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6F52" w14:textId="5A4A5CA4" w:rsidR="00F1763E" w:rsidRPr="000908C0" w:rsidRDefault="00284F59" w:rsidP="000908C0">
      <w:pPr>
        <w:pStyle w:val="Body"/>
        <w:spacing w:line="240" w:lineRule="auto"/>
        <w:rPr>
          <w:rFonts w:asciiTheme="minorHAnsi" w:hAnsiTheme="minorHAnsi" w:cstheme="minorHAnsi"/>
          <w:color w:val="000000" w:themeColor="text1"/>
          <w:sz w:val="22"/>
          <w:lang w:val="en-US"/>
        </w:rPr>
      </w:pPr>
      <w:r w:rsidRPr="000908C0">
        <w:rPr>
          <w:rFonts w:asciiTheme="minorHAnsi" w:hAnsiTheme="minorHAnsi" w:cstheme="minorHAnsi"/>
          <w:color w:val="000000" w:themeColor="text1"/>
          <w:sz w:val="22"/>
          <w:lang w:val="en-US"/>
        </w:rPr>
        <w:t>Dear Parent</w:t>
      </w:r>
      <w:r w:rsidR="00E721E6" w:rsidRPr="000908C0">
        <w:rPr>
          <w:rFonts w:asciiTheme="minorHAnsi" w:hAnsiTheme="minorHAnsi" w:cstheme="minorHAnsi"/>
          <w:color w:val="000000" w:themeColor="text1"/>
          <w:sz w:val="22"/>
          <w:lang w:val="en-US"/>
        </w:rPr>
        <w:t>s</w:t>
      </w:r>
      <w:r w:rsidRPr="000908C0">
        <w:rPr>
          <w:rFonts w:asciiTheme="minorHAnsi" w:hAnsiTheme="minorHAnsi" w:cstheme="minorHAnsi"/>
          <w:color w:val="000000" w:themeColor="text1"/>
          <w:sz w:val="22"/>
          <w:lang w:val="en-US"/>
        </w:rPr>
        <w:t>/Carer</w:t>
      </w:r>
      <w:r w:rsidR="00E721E6" w:rsidRPr="000908C0">
        <w:rPr>
          <w:rFonts w:asciiTheme="minorHAnsi" w:hAnsiTheme="minorHAnsi" w:cstheme="minorHAnsi"/>
          <w:color w:val="000000" w:themeColor="text1"/>
          <w:sz w:val="22"/>
          <w:lang w:val="en-US"/>
        </w:rPr>
        <w:t>s</w:t>
      </w:r>
      <w:r w:rsidR="00F1763E" w:rsidRPr="000908C0">
        <w:rPr>
          <w:rFonts w:asciiTheme="minorHAnsi" w:hAnsiTheme="minorHAnsi" w:cstheme="minorHAnsi"/>
          <w:color w:val="000000" w:themeColor="text1"/>
          <w:sz w:val="22"/>
          <w:lang w:val="en-US"/>
        </w:rPr>
        <w:t>,</w:t>
      </w:r>
      <w:bookmarkStart w:id="0" w:name="_GoBack"/>
      <w:bookmarkEnd w:id="0"/>
    </w:p>
    <w:p w14:paraId="03497AD4" w14:textId="5224580B" w:rsidR="00F1763E" w:rsidRPr="000908C0" w:rsidRDefault="00411BC6" w:rsidP="000908C0">
      <w:pPr>
        <w:rPr>
          <w:rFonts w:asciiTheme="minorHAnsi" w:hAnsiTheme="minorHAnsi" w:cstheme="minorHAnsi"/>
          <w:color w:val="000000" w:themeColor="text1"/>
          <w:sz w:val="22"/>
          <w:szCs w:val="16"/>
          <w:lang w:val="en-US"/>
        </w:rPr>
      </w:pPr>
      <w:r w:rsidRPr="000908C0">
        <w:rPr>
          <w:rFonts w:asciiTheme="minorHAnsi" w:hAnsiTheme="minorHAnsi" w:cstheme="minorHAnsi"/>
          <w:color w:val="000000" w:themeColor="text1"/>
          <w:sz w:val="22"/>
          <w:szCs w:val="16"/>
        </w:rPr>
        <w:t xml:space="preserve">Great news! We will be coming to your school to do Bikeability training with your children in year </w:t>
      </w:r>
      <w:r w:rsidR="000908C0" w:rsidRPr="000908C0">
        <w:rPr>
          <w:rFonts w:asciiTheme="minorHAnsi" w:hAnsiTheme="minorHAnsi" w:cstheme="minorHAnsi"/>
          <w:color w:val="000000" w:themeColor="text1"/>
          <w:sz w:val="22"/>
          <w:szCs w:val="16"/>
        </w:rPr>
        <w:t>6</w:t>
      </w:r>
      <w:r w:rsidR="00284F59" w:rsidRPr="000908C0">
        <w:rPr>
          <w:rFonts w:asciiTheme="minorHAnsi" w:hAnsiTheme="minorHAnsi" w:cstheme="minorHAnsi"/>
          <w:color w:val="000000" w:themeColor="text1"/>
          <w:sz w:val="22"/>
          <w:szCs w:val="16"/>
          <w:lang w:val="en-US"/>
        </w:rPr>
        <w:t xml:space="preserve"> </w:t>
      </w:r>
    </w:p>
    <w:p w14:paraId="34F9C8EB" w14:textId="77777777" w:rsidR="00F1763E" w:rsidRPr="000908C0" w:rsidRDefault="00F1763E" w:rsidP="000908C0">
      <w:pPr>
        <w:rPr>
          <w:rFonts w:asciiTheme="minorHAnsi" w:hAnsiTheme="minorHAnsi" w:cstheme="minorHAnsi"/>
          <w:color w:val="000000" w:themeColor="text1"/>
          <w:sz w:val="22"/>
          <w:szCs w:val="16"/>
          <w:lang w:val="en-US"/>
        </w:rPr>
      </w:pPr>
    </w:p>
    <w:p w14:paraId="6D9DB829" w14:textId="454531F3" w:rsidR="00411BC6" w:rsidRPr="000908C0" w:rsidRDefault="00411BC6" w:rsidP="000908C0">
      <w:pPr>
        <w:rPr>
          <w:rFonts w:asciiTheme="minorHAnsi" w:hAnsiTheme="minorHAnsi" w:cstheme="minorHAnsi"/>
          <w:color w:val="000000" w:themeColor="text1"/>
          <w:sz w:val="22"/>
          <w:szCs w:val="16"/>
          <w:lang w:val="en-US"/>
        </w:rPr>
      </w:pPr>
      <w:r w:rsidRPr="000908C0">
        <w:rPr>
          <w:rFonts w:asciiTheme="minorHAnsi" w:hAnsiTheme="minorHAnsi" w:cstheme="minorHAnsi"/>
          <w:color w:val="000000" w:themeColor="text1"/>
          <w:sz w:val="22"/>
          <w:szCs w:val="16"/>
        </w:rPr>
        <w:t xml:space="preserve">Bikeability training </w:t>
      </w:r>
      <w:r w:rsidR="00145DF1" w:rsidRPr="000908C0">
        <w:rPr>
          <w:rFonts w:asciiTheme="minorHAnsi" w:hAnsiTheme="minorHAnsi" w:cstheme="minorHAnsi"/>
          <w:color w:val="000000" w:themeColor="text1"/>
          <w:sz w:val="22"/>
          <w:szCs w:val="16"/>
        </w:rPr>
        <w:t>will be</w:t>
      </w:r>
      <w:r w:rsidRPr="000908C0">
        <w:rPr>
          <w:rFonts w:asciiTheme="minorHAnsi" w:hAnsiTheme="minorHAnsi" w:cstheme="minorHAnsi"/>
          <w:color w:val="000000" w:themeColor="text1"/>
          <w:sz w:val="22"/>
          <w:szCs w:val="16"/>
        </w:rPr>
        <w:t xml:space="preserve"> delivered at </w:t>
      </w:r>
      <w:r w:rsidR="00145DF1" w:rsidRPr="000908C0">
        <w:rPr>
          <w:rFonts w:asciiTheme="minorHAnsi" w:hAnsiTheme="minorHAnsi" w:cstheme="minorHAnsi"/>
          <w:color w:val="000000" w:themeColor="text1"/>
          <w:sz w:val="22"/>
          <w:szCs w:val="16"/>
        </w:rPr>
        <w:t>2</w:t>
      </w:r>
      <w:r w:rsidRPr="000908C0">
        <w:rPr>
          <w:rFonts w:asciiTheme="minorHAnsi" w:hAnsiTheme="minorHAnsi" w:cstheme="minorHAnsi"/>
          <w:color w:val="000000" w:themeColor="text1"/>
          <w:sz w:val="22"/>
          <w:szCs w:val="16"/>
        </w:rPr>
        <w:t xml:space="preserve"> levels:</w:t>
      </w:r>
    </w:p>
    <w:p w14:paraId="56AEF71A" w14:textId="77777777" w:rsidR="00411BC6" w:rsidRPr="000908C0" w:rsidRDefault="00411BC6" w:rsidP="000908C0">
      <w:pPr>
        <w:numPr>
          <w:ilvl w:val="0"/>
          <w:numId w:val="1"/>
        </w:numPr>
        <w:ind w:left="426" w:hanging="284"/>
        <w:rPr>
          <w:rFonts w:asciiTheme="minorHAnsi" w:hAnsiTheme="minorHAnsi" w:cstheme="minorHAnsi"/>
          <w:color w:val="000000" w:themeColor="text1"/>
          <w:sz w:val="22"/>
          <w:szCs w:val="16"/>
        </w:rPr>
      </w:pPr>
      <w:r w:rsidRPr="000908C0">
        <w:rPr>
          <w:rFonts w:asciiTheme="minorHAnsi" w:hAnsiTheme="minorHAnsi" w:cstheme="minorHAnsi"/>
          <w:color w:val="000000" w:themeColor="text1"/>
          <w:sz w:val="22"/>
          <w:szCs w:val="16"/>
        </w:rPr>
        <w:t>The Bikeability Level 1 course helps children get more skilled and confident in riding their bikes in the playground and get them ready for cycling on the road. Riders MUST already be able to ride a bike - pedal and freewheel - to participate in this level.</w:t>
      </w:r>
      <w:r w:rsidRPr="000908C0">
        <w:rPr>
          <w:rFonts w:asciiTheme="minorHAnsi" w:hAnsiTheme="minorHAnsi" w:cstheme="minorHAnsi"/>
          <w:color w:val="000000" w:themeColor="text1"/>
          <w:sz w:val="22"/>
          <w:szCs w:val="16"/>
        </w:rPr>
        <w:br/>
      </w:r>
    </w:p>
    <w:p w14:paraId="114A842E" w14:textId="77777777" w:rsidR="00411BC6" w:rsidRPr="000908C0" w:rsidRDefault="00411BC6" w:rsidP="000908C0">
      <w:pPr>
        <w:numPr>
          <w:ilvl w:val="0"/>
          <w:numId w:val="1"/>
        </w:numPr>
        <w:ind w:left="426" w:hanging="284"/>
        <w:rPr>
          <w:rFonts w:asciiTheme="minorHAnsi" w:hAnsiTheme="minorHAnsi" w:cstheme="minorHAnsi"/>
          <w:color w:val="000000" w:themeColor="text1"/>
          <w:sz w:val="22"/>
          <w:szCs w:val="16"/>
        </w:rPr>
      </w:pPr>
      <w:r w:rsidRPr="000908C0">
        <w:rPr>
          <w:rFonts w:asciiTheme="minorHAnsi" w:hAnsiTheme="minorHAnsi" w:cstheme="minorHAnsi"/>
          <w:color w:val="000000" w:themeColor="text1"/>
          <w:sz w:val="22"/>
          <w:szCs w:val="16"/>
        </w:rPr>
        <w:t>The Bikeability Level 2 course aims to improve riders' skills and confidence for cycling on smaller roads and simple junctions without too much traffic. It prepares riders for cycling on larger and busier roads and more complicated junctions. All the riders will have to show the instructors they can do everything at Bikeability Level 1 before they can go on the roads.</w:t>
      </w:r>
      <w:r w:rsidRPr="000908C0">
        <w:rPr>
          <w:rFonts w:asciiTheme="minorHAnsi" w:hAnsiTheme="minorHAnsi" w:cstheme="minorHAnsi"/>
          <w:color w:val="000000" w:themeColor="text1"/>
          <w:sz w:val="22"/>
          <w:szCs w:val="16"/>
        </w:rPr>
        <w:br/>
      </w:r>
    </w:p>
    <w:p w14:paraId="6B5C0EC1" w14:textId="77777777" w:rsidR="00411BC6" w:rsidRPr="000908C0" w:rsidRDefault="00411BC6" w:rsidP="000908C0">
      <w:pPr>
        <w:rPr>
          <w:rFonts w:asciiTheme="minorHAnsi" w:hAnsiTheme="minorHAnsi" w:cstheme="minorHAnsi"/>
          <w:color w:val="000000" w:themeColor="text1"/>
          <w:sz w:val="22"/>
          <w:szCs w:val="16"/>
        </w:rPr>
      </w:pPr>
    </w:p>
    <w:p w14:paraId="45AF01DE" w14:textId="38461DCA" w:rsidR="00411BC6" w:rsidRPr="000908C0" w:rsidRDefault="00411BC6" w:rsidP="000908C0">
      <w:pPr>
        <w:rPr>
          <w:rFonts w:asciiTheme="minorHAnsi" w:hAnsiTheme="minorHAnsi" w:cstheme="minorHAnsi"/>
          <w:color w:val="000000" w:themeColor="text1"/>
          <w:sz w:val="22"/>
          <w:szCs w:val="16"/>
          <w:lang w:val="en-US"/>
        </w:rPr>
      </w:pPr>
      <w:r w:rsidRPr="000908C0">
        <w:rPr>
          <w:rFonts w:asciiTheme="minorHAnsi" w:hAnsiTheme="minorHAnsi" w:cstheme="minorHAnsi"/>
          <w:color w:val="000000" w:themeColor="text1"/>
          <w:sz w:val="22"/>
          <w:szCs w:val="16"/>
        </w:rPr>
        <w:t xml:space="preserve">Your child(ren) will be taking part in </w:t>
      </w:r>
      <w:r w:rsidRPr="000908C0">
        <w:rPr>
          <w:rFonts w:asciiTheme="minorHAnsi" w:hAnsiTheme="minorHAnsi" w:cstheme="minorHAnsi"/>
          <w:color w:val="000000" w:themeColor="text1"/>
          <w:sz w:val="22"/>
          <w:szCs w:val="16"/>
          <w:lang w:val="en-US"/>
        </w:rPr>
        <w:t>Level 1</w:t>
      </w:r>
      <w:r w:rsidR="003234EE" w:rsidRPr="000908C0">
        <w:rPr>
          <w:rFonts w:asciiTheme="minorHAnsi" w:hAnsiTheme="minorHAnsi" w:cstheme="minorHAnsi"/>
          <w:color w:val="000000" w:themeColor="text1"/>
          <w:sz w:val="22"/>
          <w:szCs w:val="16"/>
          <w:lang w:val="en-US"/>
        </w:rPr>
        <w:t xml:space="preserve"> &amp; </w:t>
      </w:r>
      <w:r w:rsidRPr="000908C0">
        <w:rPr>
          <w:rFonts w:asciiTheme="minorHAnsi" w:hAnsiTheme="minorHAnsi" w:cstheme="minorHAnsi"/>
          <w:color w:val="000000" w:themeColor="text1"/>
          <w:sz w:val="22"/>
          <w:szCs w:val="16"/>
          <w:lang w:val="en-US"/>
        </w:rPr>
        <w:t>Level 2</w:t>
      </w:r>
      <w:r w:rsidR="003234EE" w:rsidRPr="000908C0">
        <w:rPr>
          <w:rFonts w:asciiTheme="minorHAnsi" w:hAnsiTheme="minorHAnsi" w:cstheme="minorHAnsi"/>
          <w:color w:val="000000" w:themeColor="text1"/>
          <w:sz w:val="22"/>
          <w:szCs w:val="16"/>
          <w:lang w:val="en-US"/>
        </w:rPr>
        <w:t>.</w:t>
      </w:r>
    </w:p>
    <w:p w14:paraId="65E76FF2" w14:textId="77777777" w:rsidR="00F969BF" w:rsidRPr="000908C0" w:rsidRDefault="00F969BF" w:rsidP="000908C0">
      <w:pPr>
        <w:rPr>
          <w:rFonts w:asciiTheme="minorHAnsi" w:hAnsiTheme="minorHAnsi" w:cstheme="minorHAnsi"/>
          <w:color w:val="000000" w:themeColor="text1"/>
          <w:sz w:val="22"/>
          <w:szCs w:val="16"/>
          <w:lang w:val="en-US"/>
        </w:rPr>
      </w:pPr>
    </w:p>
    <w:p w14:paraId="7ABE8FFF" w14:textId="77777777" w:rsidR="00F969BF" w:rsidRPr="000908C0" w:rsidRDefault="00F969BF" w:rsidP="000908C0">
      <w:pPr>
        <w:rPr>
          <w:rFonts w:asciiTheme="minorHAnsi" w:hAnsiTheme="minorHAnsi" w:cstheme="minorHAnsi"/>
          <w:color w:val="000000" w:themeColor="text1"/>
          <w:sz w:val="22"/>
          <w:szCs w:val="16"/>
        </w:rPr>
      </w:pPr>
      <w:r w:rsidRPr="000908C0">
        <w:rPr>
          <w:rFonts w:asciiTheme="minorHAnsi" w:hAnsiTheme="minorHAnsi" w:cstheme="minorHAnsi"/>
          <w:color w:val="000000" w:themeColor="text1"/>
          <w:sz w:val="22"/>
          <w:szCs w:val="16"/>
        </w:rPr>
        <w:t>Each child will require a roadworthy bike, a helmet, suitable clothing for spending up to 90 minutes riding a bike outside (eg. A shower-proof coat if it's going to rain, gloves if it is cold) and secure flat shoes/trainers, water, plus other personal requirements eg. Medication needs, sun</w:t>
      </w:r>
      <w:r w:rsidR="00F1763E" w:rsidRPr="000908C0">
        <w:rPr>
          <w:rFonts w:asciiTheme="minorHAnsi" w:hAnsiTheme="minorHAnsi" w:cstheme="minorHAnsi"/>
          <w:color w:val="000000" w:themeColor="text1"/>
          <w:sz w:val="22"/>
          <w:szCs w:val="16"/>
        </w:rPr>
        <w:t xml:space="preserve"> </w:t>
      </w:r>
      <w:r w:rsidRPr="000908C0">
        <w:rPr>
          <w:rFonts w:asciiTheme="minorHAnsi" w:hAnsiTheme="minorHAnsi" w:cstheme="minorHAnsi"/>
          <w:color w:val="000000" w:themeColor="text1"/>
          <w:sz w:val="22"/>
          <w:szCs w:val="16"/>
        </w:rPr>
        <w:t>cream, inhaler.</w:t>
      </w:r>
    </w:p>
    <w:p w14:paraId="7BA717DA" w14:textId="77777777" w:rsidR="00F969BF" w:rsidRPr="000908C0" w:rsidRDefault="00F969BF" w:rsidP="000908C0">
      <w:pPr>
        <w:rPr>
          <w:rFonts w:asciiTheme="minorHAnsi" w:hAnsiTheme="minorHAnsi" w:cstheme="minorHAnsi"/>
          <w:color w:val="000000" w:themeColor="text1"/>
          <w:sz w:val="22"/>
          <w:szCs w:val="16"/>
        </w:rPr>
      </w:pPr>
    </w:p>
    <w:p w14:paraId="544B0DE4" w14:textId="4D441929" w:rsidR="00F969BF" w:rsidRPr="000908C0" w:rsidRDefault="000908C0" w:rsidP="000908C0">
      <w:pPr>
        <w:rPr>
          <w:rFonts w:asciiTheme="minorHAnsi" w:hAnsiTheme="minorHAnsi" w:cstheme="minorHAnsi"/>
          <w:color w:val="000000" w:themeColor="text1"/>
          <w:sz w:val="22"/>
          <w:szCs w:val="16"/>
        </w:rPr>
      </w:pPr>
      <w:r w:rsidRPr="000908C0">
        <w:rPr>
          <w:rFonts w:asciiTheme="minorHAnsi" w:hAnsiTheme="minorHAnsi" w:cstheme="minorHAnsi"/>
          <w:color w:val="000000" w:themeColor="text1"/>
          <w:sz w:val="22"/>
          <w:szCs w:val="16"/>
        </w:rPr>
        <w:t>They</w:t>
      </w:r>
      <w:r w:rsidR="00F969BF" w:rsidRPr="000908C0">
        <w:rPr>
          <w:rFonts w:asciiTheme="minorHAnsi" w:hAnsiTheme="minorHAnsi" w:cstheme="minorHAnsi"/>
          <w:color w:val="000000" w:themeColor="text1"/>
          <w:sz w:val="22"/>
          <w:szCs w:val="16"/>
        </w:rPr>
        <w:t xml:space="preserve"> must bring</w:t>
      </w:r>
      <w:r w:rsidRPr="000908C0">
        <w:rPr>
          <w:rFonts w:asciiTheme="minorHAnsi" w:hAnsiTheme="minorHAnsi" w:cstheme="minorHAnsi"/>
          <w:color w:val="000000" w:themeColor="text1"/>
          <w:sz w:val="22"/>
          <w:szCs w:val="16"/>
        </w:rPr>
        <w:t xml:space="preserve"> their bike </w:t>
      </w:r>
      <w:r w:rsidR="00F969BF" w:rsidRPr="000908C0">
        <w:rPr>
          <w:rFonts w:asciiTheme="minorHAnsi" w:hAnsiTheme="minorHAnsi" w:cstheme="minorHAnsi"/>
          <w:color w:val="000000" w:themeColor="text1"/>
          <w:sz w:val="22"/>
          <w:szCs w:val="16"/>
        </w:rPr>
        <w:t xml:space="preserve">to school </w:t>
      </w:r>
      <w:r w:rsidRPr="000908C0">
        <w:rPr>
          <w:rFonts w:asciiTheme="minorHAnsi" w:hAnsiTheme="minorHAnsi" w:cstheme="minorHAnsi"/>
          <w:color w:val="000000" w:themeColor="text1"/>
          <w:sz w:val="22"/>
          <w:szCs w:val="16"/>
        </w:rPr>
        <w:t xml:space="preserve">on the day </w:t>
      </w:r>
      <w:r w:rsidR="00F969BF" w:rsidRPr="000908C0">
        <w:rPr>
          <w:rFonts w:asciiTheme="minorHAnsi" w:hAnsiTheme="minorHAnsi" w:cstheme="minorHAnsi"/>
          <w:color w:val="000000" w:themeColor="text1"/>
          <w:sz w:val="22"/>
          <w:szCs w:val="16"/>
        </w:rPr>
        <w:t>in a roadworthy condition which means both brakes are fully working, tyres are pumped up, gears (if present) operate as designed, the chain is properly lubricated.</w:t>
      </w:r>
    </w:p>
    <w:p w14:paraId="5E60BBDE" w14:textId="77777777" w:rsidR="00F969BF" w:rsidRPr="000908C0" w:rsidRDefault="00F969BF" w:rsidP="000908C0">
      <w:pPr>
        <w:pStyle w:val="Body"/>
        <w:spacing w:line="240" w:lineRule="auto"/>
        <w:rPr>
          <w:rFonts w:asciiTheme="minorHAnsi" w:hAnsiTheme="minorHAnsi" w:cstheme="minorHAnsi"/>
          <w:color w:val="000000" w:themeColor="text1"/>
          <w:sz w:val="22"/>
          <w:lang w:val="en-US"/>
        </w:rPr>
      </w:pPr>
      <w:r w:rsidRPr="000908C0">
        <w:rPr>
          <w:rFonts w:asciiTheme="minorHAnsi" w:hAnsiTheme="minorHAnsi" w:cstheme="minorHAnsi"/>
          <w:color w:val="000000" w:themeColor="text1"/>
          <w:sz w:val="22"/>
          <w:lang w:val="en-US"/>
        </w:rPr>
        <w:br/>
        <w:t xml:space="preserve">Check </w:t>
      </w:r>
      <w:hyperlink r:id="rId11" w:history="1">
        <w:r w:rsidRPr="000908C0">
          <w:rPr>
            <w:rStyle w:val="Hyperlink0"/>
            <w:rFonts w:asciiTheme="minorHAnsi" w:hAnsiTheme="minorHAnsi" w:cstheme="minorHAnsi"/>
            <w:color w:val="000000" w:themeColor="text1"/>
            <w:sz w:val="22"/>
            <w:u w:color="70AD47"/>
            <w:lang w:val="en-US"/>
          </w:rPr>
          <w:t>www.bikeability.org.uk/bikeability-training/get-ready</w:t>
        </w:r>
      </w:hyperlink>
      <w:r w:rsidRPr="000908C0">
        <w:rPr>
          <w:rFonts w:asciiTheme="minorHAnsi" w:hAnsiTheme="minorHAnsi" w:cstheme="minorHAnsi"/>
          <w:color w:val="000000" w:themeColor="text1"/>
          <w:sz w:val="22"/>
          <w:lang w:val="en-US"/>
        </w:rPr>
        <w:t xml:space="preserve"> for more details. </w:t>
      </w:r>
    </w:p>
    <w:p w14:paraId="40141DE6" w14:textId="131CF10C" w:rsidR="00284F59" w:rsidRPr="000908C0" w:rsidRDefault="00284F59" w:rsidP="000908C0">
      <w:pPr>
        <w:pStyle w:val="Body"/>
        <w:spacing w:line="240" w:lineRule="auto"/>
        <w:rPr>
          <w:rFonts w:asciiTheme="minorHAnsi" w:hAnsiTheme="minorHAnsi" w:cstheme="minorHAnsi"/>
          <w:color w:val="000000" w:themeColor="text1"/>
          <w:sz w:val="22"/>
        </w:rPr>
      </w:pPr>
      <w:r w:rsidRPr="000908C0">
        <w:rPr>
          <w:rFonts w:asciiTheme="minorHAnsi" w:hAnsiTheme="minorHAnsi" w:cstheme="minorHAnsi"/>
          <w:color w:val="000000" w:themeColor="text1"/>
          <w:sz w:val="22"/>
          <w:lang w:val="en-US"/>
        </w:rPr>
        <w:t xml:space="preserve">Bikeability is government-recognised, </w:t>
      </w:r>
      <w:r w:rsidR="00A0148B" w:rsidRPr="000908C0">
        <w:rPr>
          <w:rFonts w:asciiTheme="minorHAnsi" w:hAnsiTheme="minorHAnsi" w:cstheme="minorHAnsi"/>
          <w:color w:val="000000" w:themeColor="text1"/>
          <w:sz w:val="22"/>
          <w:lang w:val="en-US"/>
        </w:rPr>
        <w:t>practical,</w:t>
      </w:r>
      <w:r w:rsidRPr="000908C0">
        <w:rPr>
          <w:rFonts w:asciiTheme="minorHAnsi" w:hAnsiTheme="minorHAnsi" w:cstheme="minorHAnsi"/>
          <w:color w:val="000000" w:themeColor="text1"/>
          <w:sz w:val="22"/>
          <w:lang w:val="en-US"/>
        </w:rPr>
        <w:t xml:space="preserve"> and professional training, and we know that cyclists are more skilled and more confident once </w:t>
      </w:r>
      <w:r w:rsidR="008A3586" w:rsidRPr="000908C0">
        <w:rPr>
          <w:rFonts w:asciiTheme="minorHAnsi" w:hAnsiTheme="minorHAnsi" w:cstheme="minorHAnsi"/>
          <w:color w:val="000000" w:themeColor="text1"/>
          <w:sz w:val="22"/>
          <w:lang w:val="en-US"/>
        </w:rPr>
        <w:t xml:space="preserve">they </w:t>
      </w:r>
      <w:r w:rsidR="008A3586" w:rsidRPr="000908C0">
        <w:rPr>
          <w:rFonts w:asciiTheme="minorHAnsi" w:hAnsiTheme="minorHAnsi" w:cstheme="minorHAnsi"/>
          <w:color w:val="000000" w:themeColor="text1"/>
          <w:sz w:val="22"/>
        </w:rPr>
        <w:t>have</w:t>
      </w:r>
      <w:r w:rsidRPr="000908C0">
        <w:rPr>
          <w:rFonts w:asciiTheme="minorHAnsi" w:hAnsiTheme="minorHAnsi" w:cstheme="minorHAnsi"/>
          <w:color w:val="000000" w:themeColor="text1"/>
          <w:sz w:val="22"/>
        </w:rPr>
        <w:t xml:space="preserve"> taken part. </w:t>
      </w:r>
    </w:p>
    <w:p w14:paraId="5ECBC9C2" w14:textId="77777777" w:rsidR="00F1763E" w:rsidRPr="000908C0" w:rsidRDefault="00454381" w:rsidP="000908C0">
      <w:pPr>
        <w:pStyle w:val="Bullets"/>
        <w:spacing w:line="240" w:lineRule="auto"/>
        <w:ind w:left="0" w:right="-92" w:firstLine="0"/>
        <w:rPr>
          <w:rFonts w:asciiTheme="minorHAnsi" w:hAnsiTheme="minorHAnsi" w:cstheme="minorHAnsi"/>
          <w:color w:val="000000" w:themeColor="text1"/>
          <w:sz w:val="22"/>
          <w:lang w:val="en-US"/>
        </w:rPr>
      </w:pPr>
      <w:r w:rsidRPr="000908C0">
        <w:rPr>
          <w:rFonts w:asciiTheme="minorHAnsi" w:hAnsiTheme="minorHAnsi" w:cstheme="minorHAnsi"/>
          <w:b/>
          <w:bCs/>
          <w:color w:val="000000" w:themeColor="text1"/>
          <w:sz w:val="22"/>
          <w:lang w:val="en-US"/>
        </w:rPr>
        <w:t>Covid-19:</w:t>
      </w:r>
      <w:r w:rsidRPr="000908C0">
        <w:rPr>
          <w:rFonts w:asciiTheme="minorHAnsi" w:hAnsiTheme="minorHAnsi" w:cstheme="minorHAnsi"/>
          <w:color w:val="000000" w:themeColor="text1"/>
          <w:sz w:val="22"/>
          <w:lang w:val="en-US"/>
        </w:rPr>
        <w:t xml:space="preserve"> </w:t>
      </w:r>
      <w:r w:rsidR="00F94794" w:rsidRPr="000908C0">
        <w:rPr>
          <w:rFonts w:asciiTheme="minorHAnsi" w:hAnsiTheme="minorHAnsi" w:cstheme="minorHAnsi"/>
          <w:color w:val="000000" w:themeColor="text1"/>
          <w:sz w:val="22"/>
          <w:lang w:val="en-US"/>
        </w:rPr>
        <w:t xml:space="preserve">All Bikeability Training providers must follow the guidance set out in the Bikeability Delivery Guides addendum, found </w:t>
      </w:r>
      <w:hyperlink r:id="rId12" w:history="1">
        <w:r w:rsidR="00F94794" w:rsidRPr="000908C0">
          <w:rPr>
            <w:rStyle w:val="Hyperlink"/>
            <w:rFonts w:asciiTheme="minorHAnsi" w:hAnsiTheme="minorHAnsi" w:cstheme="minorHAnsi"/>
            <w:color w:val="000000" w:themeColor="text1"/>
            <w:sz w:val="22"/>
            <w:lang w:val="en-US"/>
          </w:rPr>
          <w:t>here</w:t>
        </w:r>
      </w:hyperlink>
      <w:r w:rsidR="00F94794" w:rsidRPr="000908C0">
        <w:rPr>
          <w:rFonts w:asciiTheme="minorHAnsi" w:hAnsiTheme="minorHAnsi" w:cstheme="minorHAnsi"/>
          <w:color w:val="000000" w:themeColor="text1"/>
          <w:sz w:val="22"/>
          <w:lang w:val="en-US"/>
        </w:rPr>
        <w:t>.</w:t>
      </w:r>
    </w:p>
    <w:p w14:paraId="4B080313" w14:textId="77777777" w:rsidR="00284F59" w:rsidRPr="000908C0" w:rsidRDefault="00284F59" w:rsidP="000908C0">
      <w:pPr>
        <w:pStyle w:val="Bullets"/>
        <w:spacing w:line="240" w:lineRule="auto"/>
        <w:ind w:left="0" w:firstLine="0"/>
        <w:rPr>
          <w:rFonts w:asciiTheme="minorHAnsi" w:hAnsiTheme="minorHAnsi" w:cstheme="minorHAnsi"/>
          <w:color w:val="000000" w:themeColor="text1"/>
          <w:sz w:val="22"/>
          <w:lang w:val="en-US"/>
        </w:rPr>
      </w:pPr>
      <w:r w:rsidRPr="000908C0">
        <w:rPr>
          <w:rFonts w:asciiTheme="minorHAnsi" w:hAnsiTheme="minorHAnsi" w:cstheme="minorHAnsi"/>
          <w:color w:val="000000" w:themeColor="text1"/>
          <w:sz w:val="22"/>
          <w:lang w:val="en-US"/>
        </w:rPr>
        <w:t>Our training will take place at/around school on the following date(s):</w:t>
      </w:r>
    </w:p>
    <w:p w14:paraId="0D6AC373" w14:textId="77777777" w:rsidR="00F1763E" w:rsidRPr="000908C0" w:rsidRDefault="00F1763E" w:rsidP="000908C0">
      <w:pPr>
        <w:pStyle w:val="Body"/>
        <w:spacing w:line="240" w:lineRule="auto"/>
        <w:rPr>
          <w:rFonts w:asciiTheme="minorHAnsi" w:hAnsiTheme="minorHAnsi" w:cstheme="minorHAnsi"/>
          <w:b/>
          <w:bCs/>
          <w:color w:val="000000" w:themeColor="text1"/>
          <w:sz w:val="22"/>
          <w:lang w:val="de-DE"/>
        </w:rPr>
        <w:sectPr w:rsidR="00F1763E" w:rsidRPr="000908C0">
          <w:headerReference w:type="default" r:id="rId13"/>
          <w:footerReference w:type="default" r:id="rId14"/>
          <w:pgSz w:w="11900" w:h="16840"/>
          <w:pgMar w:top="2268" w:right="1247" w:bottom="1984" w:left="1247" w:header="720" w:footer="709" w:gutter="0"/>
          <w:cols w:space="720"/>
        </w:sectPr>
      </w:pPr>
    </w:p>
    <w:p w14:paraId="53D8DA8F" w14:textId="2A615770" w:rsidR="00284F59" w:rsidRPr="000908C0" w:rsidRDefault="00284F59" w:rsidP="000908C0">
      <w:pPr>
        <w:pStyle w:val="Body"/>
        <w:spacing w:line="240" w:lineRule="auto"/>
        <w:rPr>
          <w:rFonts w:asciiTheme="minorHAnsi" w:hAnsiTheme="minorHAnsi" w:cstheme="minorHAnsi"/>
          <w:b/>
          <w:bCs/>
          <w:color w:val="000000" w:themeColor="text1"/>
          <w:sz w:val="22"/>
          <w:u w:color="9CC2E5"/>
        </w:rPr>
      </w:pPr>
      <w:r w:rsidRPr="000908C0">
        <w:rPr>
          <w:rFonts w:asciiTheme="minorHAnsi" w:hAnsiTheme="minorHAnsi" w:cstheme="minorHAnsi"/>
          <w:b/>
          <w:bCs/>
          <w:color w:val="000000" w:themeColor="text1"/>
          <w:sz w:val="22"/>
          <w:lang w:val="de-DE"/>
        </w:rPr>
        <w:t>Date</w:t>
      </w:r>
      <w:r w:rsidRPr="000908C0">
        <w:rPr>
          <w:rFonts w:asciiTheme="minorHAnsi" w:hAnsiTheme="minorHAnsi" w:cstheme="minorHAnsi"/>
          <w:b/>
          <w:bCs/>
          <w:color w:val="000000" w:themeColor="text1"/>
          <w:sz w:val="22"/>
          <w:lang w:val="en-US"/>
        </w:rPr>
        <w:t>:</w:t>
      </w:r>
      <w:r w:rsidRPr="000908C0">
        <w:rPr>
          <w:rFonts w:asciiTheme="minorHAnsi" w:hAnsiTheme="minorHAnsi" w:cstheme="minorHAnsi"/>
          <w:b/>
          <w:bCs/>
          <w:color w:val="000000" w:themeColor="text1"/>
          <w:sz w:val="22"/>
        </w:rPr>
        <w:t xml:space="preserve"> </w:t>
      </w:r>
      <w:r w:rsidR="000908C0" w:rsidRPr="000908C0">
        <w:rPr>
          <w:rFonts w:asciiTheme="minorHAnsi" w:hAnsiTheme="minorHAnsi" w:cstheme="minorHAnsi"/>
          <w:color w:val="000000" w:themeColor="text1"/>
          <w:sz w:val="22"/>
          <w:u w:color="9CC2E5"/>
        </w:rPr>
        <w:t>on Thursday 26</w:t>
      </w:r>
      <w:r w:rsidR="000908C0" w:rsidRPr="000908C0">
        <w:rPr>
          <w:rFonts w:asciiTheme="minorHAnsi" w:hAnsiTheme="minorHAnsi" w:cstheme="minorHAnsi"/>
          <w:color w:val="000000" w:themeColor="text1"/>
          <w:sz w:val="22"/>
          <w:u w:color="9CC2E5"/>
          <w:vertAlign w:val="superscript"/>
        </w:rPr>
        <w:t>th</w:t>
      </w:r>
      <w:r w:rsidR="000908C0" w:rsidRPr="000908C0">
        <w:rPr>
          <w:rFonts w:asciiTheme="minorHAnsi" w:hAnsiTheme="minorHAnsi" w:cstheme="minorHAnsi"/>
          <w:color w:val="000000" w:themeColor="text1"/>
          <w:sz w:val="22"/>
          <w:u w:color="9CC2E5"/>
        </w:rPr>
        <w:t xml:space="preserve"> May and Friday 27</w:t>
      </w:r>
      <w:r w:rsidR="000908C0" w:rsidRPr="000908C0">
        <w:rPr>
          <w:rFonts w:asciiTheme="minorHAnsi" w:hAnsiTheme="minorHAnsi" w:cstheme="minorHAnsi"/>
          <w:color w:val="000000" w:themeColor="text1"/>
          <w:sz w:val="22"/>
          <w:u w:color="9CC2E5"/>
          <w:vertAlign w:val="superscript"/>
        </w:rPr>
        <w:t>th</w:t>
      </w:r>
      <w:r w:rsidR="000908C0" w:rsidRPr="000908C0">
        <w:rPr>
          <w:rFonts w:asciiTheme="minorHAnsi" w:hAnsiTheme="minorHAnsi" w:cstheme="minorHAnsi"/>
          <w:color w:val="000000" w:themeColor="text1"/>
          <w:sz w:val="22"/>
          <w:u w:color="9CC2E5"/>
        </w:rPr>
        <w:t xml:space="preserve"> May</w:t>
      </w:r>
    </w:p>
    <w:p w14:paraId="50F64DC3" w14:textId="1BD05F64" w:rsidR="00F1763E" w:rsidRPr="000908C0" w:rsidRDefault="00284F59" w:rsidP="000908C0">
      <w:pPr>
        <w:pStyle w:val="Body"/>
        <w:spacing w:line="240" w:lineRule="auto"/>
        <w:rPr>
          <w:rFonts w:asciiTheme="minorHAnsi" w:hAnsiTheme="minorHAnsi" w:cstheme="minorHAnsi"/>
          <w:color w:val="000000" w:themeColor="text1"/>
          <w:sz w:val="22"/>
          <w:lang w:val="en-US"/>
        </w:rPr>
        <w:sectPr w:rsidR="00F1763E" w:rsidRPr="000908C0" w:rsidSect="00F1763E">
          <w:type w:val="continuous"/>
          <w:pgSz w:w="11900" w:h="16840"/>
          <w:pgMar w:top="2268" w:right="1247" w:bottom="1984" w:left="1247" w:header="720" w:footer="709" w:gutter="0"/>
          <w:cols w:num="2" w:space="720"/>
        </w:sectPr>
      </w:pPr>
      <w:r w:rsidRPr="000908C0">
        <w:rPr>
          <w:rFonts w:asciiTheme="minorHAnsi" w:hAnsiTheme="minorHAnsi" w:cstheme="minorHAnsi"/>
          <w:b/>
          <w:bCs/>
          <w:color w:val="000000" w:themeColor="text1"/>
          <w:sz w:val="22"/>
          <w:u w:color="9CC2E5"/>
          <w:lang w:val="en-US"/>
        </w:rPr>
        <w:t>Cost</w:t>
      </w:r>
      <w:r w:rsidR="00411BC6" w:rsidRPr="000908C0">
        <w:rPr>
          <w:rFonts w:asciiTheme="minorHAnsi" w:hAnsiTheme="minorHAnsi" w:cstheme="minorHAnsi"/>
          <w:b/>
          <w:bCs/>
          <w:color w:val="000000" w:themeColor="text1"/>
          <w:sz w:val="22"/>
          <w:u w:color="9CC2E5"/>
          <w:lang w:val="en-US"/>
        </w:rPr>
        <w:t xml:space="preserve">: </w:t>
      </w:r>
      <w:r w:rsidR="00A0148B" w:rsidRPr="000908C0">
        <w:rPr>
          <w:rFonts w:asciiTheme="minorHAnsi" w:hAnsiTheme="minorHAnsi" w:cstheme="minorHAnsi"/>
          <w:color w:val="000000" w:themeColor="text1"/>
          <w:sz w:val="22"/>
          <w:u w:color="9CC2E5"/>
          <w:lang w:val="fr-FR"/>
        </w:rPr>
        <w:t xml:space="preserve"> </w:t>
      </w:r>
      <w:r w:rsidR="0018276C" w:rsidRPr="000908C0">
        <w:rPr>
          <w:rFonts w:asciiTheme="minorHAnsi" w:hAnsiTheme="minorHAnsi" w:cstheme="minorHAnsi"/>
          <w:color w:val="000000" w:themeColor="text1"/>
          <w:sz w:val="22"/>
        </w:rPr>
        <w:t>Funded by the Department of</w:t>
      </w:r>
      <w:r w:rsidR="0018276C" w:rsidRPr="000908C0">
        <w:rPr>
          <w:rFonts w:asciiTheme="minorHAnsi" w:hAnsiTheme="minorHAnsi" w:cstheme="minorHAnsi"/>
          <w:color w:val="000000" w:themeColor="text1"/>
          <w:sz w:val="22"/>
          <w:u w:color="9CC2E5"/>
          <w:lang w:val="fr-FR"/>
        </w:rPr>
        <w:t xml:space="preserve"> Transport </w:t>
      </w:r>
    </w:p>
    <w:p w14:paraId="1EFE8DE7" w14:textId="1F1600FB" w:rsidR="00284F59" w:rsidRPr="000908C0" w:rsidRDefault="00284F59" w:rsidP="000908C0">
      <w:pPr>
        <w:pStyle w:val="Body"/>
        <w:spacing w:line="240" w:lineRule="auto"/>
        <w:rPr>
          <w:rFonts w:asciiTheme="minorHAnsi" w:hAnsiTheme="minorHAnsi" w:cstheme="minorHAnsi"/>
          <w:color w:val="000000" w:themeColor="text1"/>
          <w:sz w:val="22"/>
          <w:u w:color="9CC2E5"/>
          <w:lang w:val="en-US"/>
        </w:rPr>
      </w:pPr>
      <w:r w:rsidRPr="000908C0">
        <w:rPr>
          <w:rFonts w:asciiTheme="minorHAnsi" w:hAnsiTheme="minorHAnsi" w:cstheme="minorHAnsi"/>
          <w:color w:val="000000" w:themeColor="text1"/>
          <w:sz w:val="22"/>
          <w:lang w:val="en-US"/>
        </w:rPr>
        <w:t xml:space="preserve">Please complete </w:t>
      </w:r>
      <w:r w:rsidR="00730302" w:rsidRPr="000908C0">
        <w:rPr>
          <w:rFonts w:asciiTheme="minorHAnsi" w:hAnsiTheme="minorHAnsi" w:cstheme="minorHAnsi"/>
          <w:color w:val="000000" w:themeColor="text1"/>
          <w:sz w:val="22"/>
          <w:lang w:val="en-US"/>
        </w:rPr>
        <w:t>the</w:t>
      </w:r>
      <w:r w:rsidRPr="000908C0">
        <w:rPr>
          <w:rFonts w:asciiTheme="minorHAnsi" w:hAnsiTheme="minorHAnsi" w:cstheme="minorHAnsi"/>
          <w:color w:val="000000" w:themeColor="text1"/>
          <w:sz w:val="22"/>
          <w:lang w:val="en-US"/>
        </w:rPr>
        <w:t xml:space="preserve"> consent from and return to school no later than </w:t>
      </w:r>
      <w:r w:rsidR="000908C0" w:rsidRPr="000908C0">
        <w:rPr>
          <w:rFonts w:asciiTheme="minorHAnsi" w:hAnsiTheme="minorHAnsi" w:cstheme="minorHAnsi"/>
          <w:color w:val="000000" w:themeColor="text1"/>
          <w:sz w:val="22"/>
          <w:u w:color="9CC2E5"/>
        </w:rPr>
        <w:t>Tuesday 24</w:t>
      </w:r>
      <w:r w:rsidR="000908C0" w:rsidRPr="000908C0">
        <w:rPr>
          <w:rFonts w:asciiTheme="minorHAnsi" w:hAnsiTheme="minorHAnsi" w:cstheme="minorHAnsi"/>
          <w:color w:val="000000" w:themeColor="text1"/>
          <w:sz w:val="22"/>
          <w:u w:color="9CC2E5"/>
          <w:vertAlign w:val="superscript"/>
        </w:rPr>
        <w:t>th</w:t>
      </w:r>
      <w:r w:rsidR="000908C0" w:rsidRPr="000908C0">
        <w:rPr>
          <w:rFonts w:asciiTheme="minorHAnsi" w:hAnsiTheme="minorHAnsi" w:cstheme="minorHAnsi"/>
          <w:color w:val="000000" w:themeColor="text1"/>
          <w:sz w:val="22"/>
          <w:u w:color="9CC2E5"/>
        </w:rPr>
        <w:t xml:space="preserve"> May</w:t>
      </w:r>
    </w:p>
    <w:p w14:paraId="26968E84" w14:textId="77777777" w:rsidR="00284F59" w:rsidRPr="000908C0" w:rsidRDefault="00284F59" w:rsidP="000908C0">
      <w:pPr>
        <w:pStyle w:val="Body"/>
        <w:spacing w:line="240" w:lineRule="auto"/>
        <w:rPr>
          <w:rFonts w:asciiTheme="minorHAnsi" w:hAnsiTheme="minorHAnsi" w:cstheme="minorHAnsi"/>
          <w:color w:val="000000" w:themeColor="text1"/>
          <w:sz w:val="22"/>
        </w:rPr>
      </w:pPr>
      <w:r w:rsidRPr="000908C0">
        <w:rPr>
          <w:rFonts w:asciiTheme="minorHAnsi" w:hAnsiTheme="minorHAnsi" w:cstheme="minorHAnsi"/>
          <w:color w:val="000000" w:themeColor="text1"/>
          <w:sz w:val="22"/>
          <w:lang w:val="en-US"/>
        </w:rPr>
        <w:t xml:space="preserve">If you want to find out more about Bikeability visit </w:t>
      </w:r>
      <w:hyperlink r:id="rId15" w:history="1">
        <w:r w:rsidRPr="000908C0">
          <w:rPr>
            <w:rStyle w:val="Hyperlink0"/>
            <w:rFonts w:asciiTheme="minorHAnsi" w:hAnsiTheme="minorHAnsi" w:cstheme="minorHAnsi"/>
            <w:color w:val="000000" w:themeColor="text1"/>
            <w:sz w:val="22"/>
            <w:u w:color="70AD47"/>
            <w:lang w:val="en-US"/>
          </w:rPr>
          <w:t>www.bikeability.org.uk</w:t>
        </w:r>
      </w:hyperlink>
      <w:r w:rsidRPr="000908C0">
        <w:rPr>
          <w:rFonts w:asciiTheme="minorHAnsi" w:hAnsiTheme="minorHAnsi" w:cstheme="minorHAnsi"/>
          <w:color w:val="000000" w:themeColor="text1"/>
          <w:sz w:val="22"/>
          <w:lang w:val="en-US"/>
        </w:rPr>
        <w:t>.</w:t>
      </w:r>
    </w:p>
    <w:p w14:paraId="1C5960A3" w14:textId="77777777" w:rsidR="000908C0" w:rsidRPr="000908C0" w:rsidRDefault="000908C0" w:rsidP="000908C0">
      <w:pPr>
        <w:pStyle w:val="Body"/>
        <w:spacing w:line="240" w:lineRule="auto"/>
        <w:rPr>
          <w:rFonts w:asciiTheme="minorHAnsi" w:hAnsiTheme="minorHAnsi" w:cstheme="minorHAnsi"/>
          <w:color w:val="000000" w:themeColor="text1"/>
          <w:sz w:val="22"/>
          <w:lang w:val="en-US"/>
        </w:rPr>
      </w:pPr>
    </w:p>
    <w:p w14:paraId="31AF872A" w14:textId="2A305C80" w:rsidR="00284F59" w:rsidRPr="000908C0" w:rsidRDefault="00284F59" w:rsidP="000908C0">
      <w:pPr>
        <w:pStyle w:val="Body"/>
        <w:spacing w:line="240" w:lineRule="auto"/>
        <w:rPr>
          <w:rFonts w:asciiTheme="minorHAnsi" w:hAnsiTheme="minorHAnsi" w:cstheme="minorHAnsi"/>
          <w:color w:val="000000" w:themeColor="text1"/>
          <w:sz w:val="22"/>
        </w:rPr>
      </w:pPr>
      <w:r w:rsidRPr="000908C0">
        <w:rPr>
          <w:rFonts w:asciiTheme="minorHAnsi" w:hAnsiTheme="minorHAnsi" w:cstheme="minorHAnsi"/>
          <w:color w:val="000000" w:themeColor="text1"/>
          <w:sz w:val="22"/>
          <w:lang w:val="en-US"/>
        </w:rPr>
        <w:t>Best Wishes,</w:t>
      </w:r>
    </w:p>
    <w:p w14:paraId="35E112BA" w14:textId="37F77424" w:rsidR="00284F59" w:rsidRPr="000908C0" w:rsidRDefault="000908C0" w:rsidP="000908C0">
      <w:pPr>
        <w:pStyle w:val="Body"/>
        <w:spacing w:line="240" w:lineRule="auto"/>
        <w:rPr>
          <w:rFonts w:asciiTheme="minorHAnsi" w:hAnsiTheme="minorHAnsi" w:cstheme="minorHAnsi"/>
          <w:color w:val="000000" w:themeColor="text1"/>
          <w:sz w:val="22"/>
        </w:rPr>
      </w:pPr>
      <w:r w:rsidRPr="000908C0">
        <w:rPr>
          <w:rFonts w:asciiTheme="minorHAnsi" w:hAnsiTheme="minorHAnsi" w:cstheme="minorHAnsi"/>
          <w:color w:val="000000" w:themeColor="text1"/>
          <w:sz w:val="22"/>
          <w:u w:color="9CC2E5"/>
          <w:lang w:val="en-US"/>
        </w:rPr>
        <w:t>DCLT</w:t>
      </w:r>
    </w:p>
    <w:sectPr w:rsidR="00284F59" w:rsidRPr="000908C0" w:rsidSect="00F94794">
      <w:type w:val="continuous"/>
      <w:pgSz w:w="11900" w:h="16840"/>
      <w:pgMar w:top="2268" w:right="1247" w:bottom="1533" w:left="1247"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F03C1" w14:textId="77777777" w:rsidR="00D22BFC" w:rsidRDefault="00D22BFC">
      <w:r>
        <w:separator/>
      </w:r>
    </w:p>
  </w:endnote>
  <w:endnote w:type="continuationSeparator" w:id="0">
    <w:p w14:paraId="12DF80F4" w14:textId="77777777" w:rsidR="00D22BFC" w:rsidRDefault="00D22BFC">
      <w:r>
        <w:continuationSeparator/>
      </w:r>
    </w:p>
  </w:endnote>
  <w:endnote w:type="continuationNotice" w:id="1">
    <w:p w14:paraId="22AAFACD" w14:textId="77777777" w:rsidR="00D22BFC" w:rsidRDefault="00D22B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ヒラギノ角ゴ ProN W3">
    <w:altName w:val="Yu Gothic"/>
    <w:charset w:val="80"/>
    <w:family w:val="swiss"/>
    <w:pitch w:val="variable"/>
    <w:sig w:usb0="E00002FF" w:usb1="7AC7FFFF" w:usb2="00000012" w:usb3="00000000" w:csb0="0002000D"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useo Slab 300">
    <w:charset w:val="4D"/>
    <w:family w:val="auto"/>
    <w:pitch w:val="variable"/>
    <w:sig w:usb0="A00000AF" w:usb1="4000004B" w:usb2="00000000" w:usb3="00000000" w:csb0="00000093" w:csb1="00000000"/>
  </w:font>
  <w:font w:name="Calibri">
    <w:panose1 w:val="020F0502020204030204"/>
    <w:charset w:val="00"/>
    <w:family w:val="swiss"/>
    <w:pitch w:val="variable"/>
    <w:sig w:usb0="E4002EFF" w:usb1="C000247B" w:usb2="00000009" w:usb3="00000000" w:csb0="000001FF" w:csb1="00000000"/>
  </w:font>
  <w:font w:name="Avenir Next">
    <w:altName w:val="Calibri"/>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86441" w14:textId="04F3F63A" w:rsidR="00284F59" w:rsidRDefault="005916F7">
    <w:pPr>
      <w:pStyle w:val="HeaderFooter"/>
      <w:tabs>
        <w:tab w:val="right" w:pos="9020"/>
      </w:tabs>
      <w:spacing w:after="180" w:line="264" w:lineRule="auto"/>
      <w:rPr>
        <w:rFonts w:ascii="Times New Roman" w:hAnsi="Times New Roman" w:cs="Times New Roman"/>
        <w:color w:val="auto"/>
      </w:rPr>
    </w:pPr>
    <w:r>
      <w:rPr>
        <w:rFonts w:ascii="Avenir Next" w:hAnsi="Avenir Next"/>
        <w:noProof/>
      </w:rPr>
      <w:drawing>
        <wp:inline distT="0" distB="0" distL="0" distR="0" wp14:anchorId="199481B6" wp14:editId="10360F41">
          <wp:extent cx="5972175" cy="400050"/>
          <wp:effectExtent l="0" t="0" r="0" b="0"/>
          <wp:docPr id="2" name="Picture 2" descr="pasted-image"/>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2" descr="pasted-image"/>
                  <pic:cNvPicPr>
                    <a:picLocks noRot="1" noChangeAspect="1" noMove="1" noResize="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000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0A9D5" w14:textId="77777777" w:rsidR="00D22BFC" w:rsidRDefault="00D22BFC">
      <w:r>
        <w:separator/>
      </w:r>
    </w:p>
  </w:footnote>
  <w:footnote w:type="continuationSeparator" w:id="0">
    <w:p w14:paraId="624C03CC" w14:textId="77777777" w:rsidR="00D22BFC" w:rsidRDefault="00D22BFC">
      <w:r>
        <w:continuationSeparator/>
      </w:r>
    </w:p>
  </w:footnote>
  <w:footnote w:type="continuationNotice" w:id="1">
    <w:p w14:paraId="7A2237DF" w14:textId="77777777" w:rsidR="00D22BFC" w:rsidRDefault="00D22B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1246C" w14:textId="57215504" w:rsidR="00284F59" w:rsidRDefault="005916F7">
    <w:pPr>
      <w:pStyle w:val="HeaderFooter"/>
      <w:tabs>
        <w:tab w:val="left" w:pos="774"/>
        <w:tab w:val="left" w:pos="1548"/>
        <w:tab w:val="left" w:pos="2322"/>
        <w:tab w:val="left" w:pos="3096"/>
        <w:tab w:val="left" w:pos="3870"/>
        <w:tab w:val="left" w:pos="4644"/>
        <w:tab w:val="left" w:pos="5418"/>
        <w:tab w:val="left" w:pos="6192"/>
        <w:tab w:val="left" w:pos="6966"/>
        <w:tab w:val="left" w:pos="7740"/>
        <w:tab w:val="left" w:pos="8514"/>
        <w:tab w:val="left" w:pos="9288"/>
      </w:tabs>
      <w:spacing w:after="180" w:line="264" w:lineRule="auto"/>
      <w:jc w:val="right"/>
      <w:rPr>
        <w:rFonts w:ascii="Times New Roman" w:hAnsi="Times New Roman" w:cs="Times New Roman"/>
        <w:color w:val="auto"/>
      </w:rPr>
    </w:pPr>
    <w:r>
      <w:rPr>
        <w:noProof/>
      </w:rPr>
      <mc:AlternateContent>
        <mc:Choice Requires="wps">
          <w:drawing>
            <wp:anchor distT="45720" distB="45720" distL="114300" distR="114300" simplePos="0" relativeHeight="251660288" behindDoc="0" locked="0" layoutInCell="1" allowOverlap="1" wp14:anchorId="356778DD" wp14:editId="5BD36046">
              <wp:simplePos x="0" y="0"/>
              <wp:positionH relativeFrom="column">
                <wp:posOffset>-417830</wp:posOffset>
              </wp:positionH>
              <wp:positionV relativeFrom="paragraph">
                <wp:posOffset>124460</wp:posOffset>
              </wp:positionV>
              <wp:extent cx="3670935" cy="554990"/>
              <wp:effectExtent l="10795" t="10160" r="13970" b="63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554990"/>
                      </a:xfrm>
                      <a:prstGeom prst="rect">
                        <a:avLst/>
                      </a:prstGeom>
                      <a:solidFill>
                        <a:srgbClr val="FFFFFF"/>
                      </a:solidFill>
                      <a:ln w="9525">
                        <a:solidFill>
                          <a:srgbClr val="FFFFFF"/>
                        </a:solidFill>
                        <a:miter lim="800000"/>
                        <a:headEnd/>
                        <a:tailEnd/>
                      </a:ln>
                    </wps:spPr>
                    <wps:txbx>
                      <w:txbxContent>
                        <w:p w14:paraId="4910AE70" w14:textId="1E0BB972" w:rsidR="00DB43D2" w:rsidRPr="00DB43D2" w:rsidRDefault="00DB43D2" w:rsidP="00DB43D2">
                          <w:pPr>
                            <w:jc w:val="center"/>
                            <w:rPr>
                              <w:rStyle w:val="Emphasis"/>
                              <w:rFonts w:ascii="Arial" w:hAnsi="Arial" w:cs="Arial"/>
                              <w:i w:val="0"/>
                              <w:iCs w:val="0"/>
                              <w:sz w:val="32"/>
                              <w:szCs w:val="32"/>
                            </w:rPr>
                          </w:pPr>
                          <w:r w:rsidRPr="00DB43D2">
                            <w:rPr>
                              <w:rStyle w:val="Emphasis"/>
                              <w:rFonts w:ascii="Arial" w:hAnsi="Arial" w:cs="Arial"/>
                              <w:i w:val="0"/>
                              <w:iCs w:val="0"/>
                              <w:sz w:val="32"/>
                              <w:szCs w:val="32"/>
                            </w:rPr>
                            <w:t>Bikeability Training</w:t>
                          </w:r>
                        </w:p>
                        <w:p w14:paraId="43E05D21" w14:textId="563D3BF8" w:rsidR="00DB43D2" w:rsidRPr="00DB43D2" w:rsidRDefault="00DB43D2" w:rsidP="00DB43D2">
                          <w:pPr>
                            <w:jc w:val="center"/>
                            <w:rPr>
                              <w:rStyle w:val="Emphasis"/>
                              <w:rFonts w:ascii="Arial" w:hAnsi="Arial" w:cs="Arial"/>
                              <w:i w:val="0"/>
                              <w:iCs w:val="0"/>
                              <w:sz w:val="32"/>
                              <w:szCs w:val="32"/>
                            </w:rPr>
                          </w:pPr>
                          <w:r w:rsidRPr="00DB43D2">
                            <w:rPr>
                              <w:rStyle w:val="Emphasis"/>
                              <w:rFonts w:ascii="Arial" w:hAnsi="Arial" w:cs="Arial"/>
                              <w:i w:val="0"/>
                              <w:iCs w:val="0"/>
                              <w:sz w:val="32"/>
                              <w:szCs w:val="32"/>
                            </w:rPr>
                            <w:t>Doncaster Culture &amp; Leisure Trust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6778DD" id="_x0000_t202" coordsize="21600,21600" o:spt="202" path="m,l,21600r21600,l21600,xe">
              <v:stroke joinstyle="miter"/>
              <v:path gradientshapeok="t" o:connecttype="rect"/>
            </v:shapetype>
            <v:shape id="Text Box 2" o:spid="_x0000_s1026" type="#_x0000_t202" style="position:absolute;left:0;text-align:left;margin-left:-32.9pt;margin-top:9.8pt;width:289.05pt;height:43.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" strokecolor="white">
              <v:textbox>
                <w:txbxContent>
                  <w:p w14:paraId="4910AE70" w14:textId="1E0BB972" w:rsidR="00DB43D2" w:rsidRPr="00DB43D2" w:rsidRDefault="00DB43D2" w:rsidP="00DB43D2">
                    <w:pPr>
                      <w:jc w:val="center"/>
                      <w:rPr>
                        <w:rStyle w:val="Emphasis"/>
                        <w:rFonts w:ascii="Arial" w:hAnsi="Arial" w:cs="Arial"/>
                        <w:i w:val="0"/>
                        <w:iCs w:val="0"/>
                        <w:sz w:val="32"/>
                        <w:szCs w:val="32"/>
                      </w:rPr>
                    </w:pPr>
                    <w:r w:rsidRPr="00DB43D2">
                      <w:rPr>
                        <w:rStyle w:val="Emphasis"/>
                        <w:rFonts w:ascii="Arial" w:hAnsi="Arial" w:cs="Arial"/>
                        <w:i w:val="0"/>
                        <w:iCs w:val="0"/>
                        <w:sz w:val="32"/>
                        <w:szCs w:val="32"/>
                      </w:rPr>
                      <w:t>Bikeability Training</w:t>
                    </w:r>
                  </w:p>
                  <w:p w14:paraId="43E05D21" w14:textId="563D3BF8" w:rsidR="00DB43D2" w:rsidRPr="00DB43D2" w:rsidRDefault="00DB43D2" w:rsidP="00DB43D2">
                    <w:pPr>
                      <w:jc w:val="center"/>
                      <w:rPr>
                        <w:rStyle w:val="Emphasis"/>
                        <w:rFonts w:ascii="Arial" w:hAnsi="Arial" w:cs="Arial"/>
                        <w:i w:val="0"/>
                        <w:iCs w:val="0"/>
                        <w:sz w:val="32"/>
                        <w:szCs w:val="32"/>
                      </w:rPr>
                    </w:pPr>
                    <w:r w:rsidRPr="00DB43D2">
                      <w:rPr>
                        <w:rStyle w:val="Emphasis"/>
                        <w:rFonts w:ascii="Arial" w:hAnsi="Arial" w:cs="Arial"/>
                        <w:i w:val="0"/>
                        <w:iCs w:val="0"/>
                        <w:sz w:val="32"/>
                        <w:szCs w:val="32"/>
                      </w:rPr>
                      <w:t>Doncaster Culture &amp; Leisure Trust</w:t>
                    </w:r>
                  </w:p>
                </w:txbxContent>
              </v:textbox>
              <w10:wrap type="square"/>
            </v:shape>
          </w:pict>
        </mc:Fallback>
      </mc:AlternateContent>
    </w:r>
    <w:r>
      <w:rPr>
        <w:rFonts w:ascii="Avenir Next" w:hAnsi="Avenir Next"/>
        <w:noProof/>
      </w:rPr>
      <w:drawing>
        <wp:anchor distT="0" distB="0" distL="114300" distR="114300" simplePos="0" relativeHeight="251659264" behindDoc="0" locked="0" layoutInCell="1" allowOverlap="1" wp14:anchorId="31C07FA8" wp14:editId="2E4442C1">
          <wp:simplePos x="0" y="0"/>
          <wp:positionH relativeFrom="column">
            <wp:posOffset>3350895</wp:posOffset>
          </wp:positionH>
          <wp:positionV relativeFrom="paragraph">
            <wp:posOffset>-304800</wp:posOffset>
          </wp:positionV>
          <wp:extent cx="1151890" cy="1153160"/>
          <wp:effectExtent l="0" t="0" r="0"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1153160"/>
                  </a:xfrm>
                  <a:prstGeom prst="rect">
                    <a:avLst/>
                  </a:prstGeom>
                  <a:noFill/>
                </pic:spPr>
              </pic:pic>
            </a:graphicData>
          </a:graphic>
          <wp14:sizeRelH relativeFrom="page">
            <wp14:pctWidth>0</wp14:pctWidth>
          </wp14:sizeRelH>
          <wp14:sizeRelV relativeFrom="page">
            <wp14:pctHeight>0</wp14:pctHeight>
          </wp14:sizeRelV>
        </wp:anchor>
      </w:drawing>
    </w:r>
    <w:r>
      <w:rPr>
        <w:rFonts w:ascii="Avenir Next" w:hAnsi="Avenir Next"/>
        <w:noProof/>
      </w:rPr>
      <w:drawing>
        <wp:anchor distT="0" distB="0" distL="114300" distR="114300" simplePos="0" relativeHeight="251658240" behindDoc="0" locked="0" layoutInCell="1" allowOverlap="1" wp14:anchorId="4B2084D6" wp14:editId="3EC32BF8">
          <wp:simplePos x="0" y="0"/>
          <wp:positionH relativeFrom="column">
            <wp:posOffset>3376295</wp:posOffset>
          </wp:positionH>
          <wp:positionV relativeFrom="paragraph">
            <wp:posOffset>-107950</wp:posOffset>
          </wp:positionV>
          <wp:extent cx="1043940" cy="1045210"/>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1045210"/>
                  </a:xfrm>
                  <a:prstGeom prst="rect">
                    <a:avLst/>
                  </a:prstGeom>
                  <a:noFill/>
                </pic:spPr>
              </pic:pic>
            </a:graphicData>
          </a:graphic>
          <wp14:sizeRelH relativeFrom="page">
            <wp14:pctWidth>0</wp14:pctWidth>
          </wp14:sizeRelH>
          <wp14:sizeRelV relativeFrom="page">
            <wp14:pctHeight>0</wp14:pctHeight>
          </wp14:sizeRelV>
        </wp:anchor>
      </w:drawing>
    </w:r>
    <w:r>
      <w:rPr>
        <w:rFonts w:ascii="Avenir Next" w:hAnsi="Avenir Next"/>
        <w:noProof/>
      </w:rPr>
      <w:drawing>
        <wp:anchor distT="0" distB="0" distL="114300" distR="114300" simplePos="0" relativeHeight="251657216" behindDoc="0" locked="0" layoutInCell="1" allowOverlap="1" wp14:anchorId="638C422E" wp14:editId="502796C2">
          <wp:simplePos x="0" y="0"/>
          <wp:positionH relativeFrom="column">
            <wp:posOffset>3350895</wp:posOffset>
          </wp:positionH>
          <wp:positionV relativeFrom="paragraph">
            <wp:posOffset>-355600</wp:posOffset>
          </wp:positionV>
          <wp:extent cx="1043940" cy="104521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1045210"/>
                  </a:xfrm>
                  <a:prstGeom prst="rect">
                    <a:avLst/>
                  </a:prstGeom>
                  <a:noFill/>
                </pic:spPr>
              </pic:pic>
            </a:graphicData>
          </a:graphic>
          <wp14:sizeRelH relativeFrom="page">
            <wp14:pctWidth>0</wp14:pctWidth>
          </wp14:sizeRelH>
          <wp14:sizeRelV relativeFrom="page">
            <wp14:pctHeight>0</wp14:pctHeight>
          </wp14:sizeRelV>
        </wp:anchor>
      </w:drawing>
    </w:r>
    <w:r>
      <w:rPr>
        <w:rFonts w:ascii="Avenir Next" w:hAnsi="Avenir Next"/>
        <w:noProof/>
      </w:rPr>
      <w:drawing>
        <wp:anchor distT="0" distB="0" distL="114300" distR="114300" simplePos="0" relativeHeight="251656192" behindDoc="0" locked="0" layoutInCell="1" allowOverlap="1" wp14:anchorId="622F6AFA" wp14:editId="708F2AB7">
          <wp:simplePos x="0" y="0"/>
          <wp:positionH relativeFrom="column">
            <wp:posOffset>3427095</wp:posOffset>
          </wp:positionH>
          <wp:positionV relativeFrom="paragraph">
            <wp:posOffset>-69850</wp:posOffset>
          </wp:positionV>
          <wp:extent cx="1043940" cy="104521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1045210"/>
                  </a:xfrm>
                  <a:prstGeom prst="rect">
                    <a:avLst/>
                  </a:prstGeom>
                  <a:noFill/>
                </pic:spPr>
              </pic:pic>
            </a:graphicData>
          </a:graphic>
          <wp14:sizeRelH relativeFrom="page">
            <wp14:pctWidth>0</wp14:pctWidth>
          </wp14:sizeRelH>
          <wp14:sizeRelV relativeFrom="page">
            <wp14:pctHeight>0</wp14:pctHeight>
          </wp14:sizeRelV>
        </wp:anchor>
      </w:drawing>
    </w:r>
    <w:r>
      <w:rPr>
        <w:rFonts w:ascii="Avenir Next" w:hAnsi="Avenir Next"/>
        <w:noProof/>
      </w:rPr>
      <w:drawing>
        <wp:anchor distT="0" distB="0" distL="114300" distR="114300" simplePos="0" relativeHeight="251655168" behindDoc="0" locked="0" layoutInCell="1" allowOverlap="1" wp14:anchorId="75CB55ED" wp14:editId="4BAC66B2">
          <wp:simplePos x="0" y="0"/>
          <wp:positionH relativeFrom="column">
            <wp:posOffset>3458845</wp:posOffset>
          </wp:positionH>
          <wp:positionV relativeFrom="paragraph">
            <wp:posOffset>0</wp:posOffset>
          </wp:positionV>
          <wp:extent cx="1043940" cy="104521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1045210"/>
                  </a:xfrm>
                  <a:prstGeom prst="rect">
                    <a:avLst/>
                  </a:prstGeom>
                  <a:noFill/>
                </pic:spPr>
              </pic:pic>
            </a:graphicData>
          </a:graphic>
          <wp14:sizeRelH relativeFrom="page">
            <wp14:pctWidth>0</wp14:pctWidth>
          </wp14:sizeRelH>
          <wp14:sizeRelV relativeFrom="page">
            <wp14:pctHeight>0</wp14:pctHeight>
          </wp14:sizeRelV>
        </wp:anchor>
      </w:drawing>
    </w:r>
    <w:r w:rsidR="00C05385">
      <w:rPr>
        <w:rFonts w:ascii="Avenir Next" w:hAnsi="Avenir Next"/>
        <w:noProof/>
      </w:rPr>
      <w:t xml:space="preserve"> </w:t>
    </w:r>
    <w:r>
      <w:rPr>
        <w:rFonts w:ascii="Avenir Next" w:hAnsi="Avenir Next"/>
        <w:noProof/>
      </w:rPr>
      <w:drawing>
        <wp:inline distT="0" distB="0" distL="0" distR="0" wp14:anchorId="3D484BE6" wp14:editId="46A25DC6">
          <wp:extent cx="1438275" cy="600075"/>
          <wp:effectExtent l="0" t="0" r="0" b="0"/>
          <wp:docPr id="1" name="Picture 1" descr="pasted-image"/>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 descr="pasted-image"/>
                  <pic:cNvPicPr>
                    <a:picLocks noRot="1" noChangeAspect="1" noMove="1" noResize="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27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D1AFB"/>
    <w:multiLevelType w:val="hybridMultilevel"/>
    <w:tmpl w:val="82A8F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60" style="v-text-anchor:middle" fillcolor="#5cb1ab" strokecolor="#594b3b">
      <v:fill color="#5cb1ab"/>
      <v:stroke color="#594b3b" opacity=".5" weight=".5pt" miterlimit="4"/>
      <v:textbox style="mso-column-margin:3pt;mso-fit-shape-to-text:t" inset="4pt,4pt,4pt,4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24A"/>
    <w:rsid w:val="000163E3"/>
    <w:rsid w:val="000555D9"/>
    <w:rsid w:val="000908C0"/>
    <w:rsid w:val="00090E23"/>
    <w:rsid w:val="000A155D"/>
    <w:rsid w:val="000B1CCB"/>
    <w:rsid w:val="00102FA5"/>
    <w:rsid w:val="00145DF1"/>
    <w:rsid w:val="0018276C"/>
    <w:rsid w:val="001953CB"/>
    <w:rsid w:val="00264422"/>
    <w:rsid w:val="00284F59"/>
    <w:rsid w:val="002966ED"/>
    <w:rsid w:val="002C2195"/>
    <w:rsid w:val="003234EE"/>
    <w:rsid w:val="003A47B6"/>
    <w:rsid w:val="003B1F68"/>
    <w:rsid w:val="00411BC6"/>
    <w:rsid w:val="00454381"/>
    <w:rsid w:val="004C2624"/>
    <w:rsid w:val="004F4D40"/>
    <w:rsid w:val="0051543B"/>
    <w:rsid w:val="005511B0"/>
    <w:rsid w:val="005647D8"/>
    <w:rsid w:val="005916F7"/>
    <w:rsid w:val="0062287A"/>
    <w:rsid w:val="00647520"/>
    <w:rsid w:val="00650F45"/>
    <w:rsid w:val="006700F1"/>
    <w:rsid w:val="007276D5"/>
    <w:rsid w:val="00730302"/>
    <w:rsid w:val="008A3586"/>
    <w:rsid w:val="00922B73"/>
    <w:rsid w:val="00A0148B"/>
    <w:rsid w:val="00A35F10"/>
    <w:rsid w:val="00AF582D"/>
    <w:rsid w:val="00BC27C6"/>
    <w:rsid w:val="00C05385"/>
    <w:rsid w:val="00C65932"/>
    <w:rsid w:val="00CA658E"/>
    <w:rsid w:val="00CE4A4E"/>
    <w:rsid w:val="00D04F47"/>
    <w:rsid w:val="00D11E6F"/>
    <w:rsid w:val="00D22BFC"/>
    <w:rsid w:val="00DA3518"/>
    <w:rsid w:val="00DB43D2"/>
    <w:rsid w:val="00DB69C1"/>
    <w:rsid w:val="00DE5E05"/>
    <w:rsid w:val="00DF4526"/>
    <w:rsid w:val="00E721E6"/>
    <w:rsid w:val="00EE024A"/>
    <w:rsid w:val="00F1763E"/>
    <w:rsid w:val="00F52758"/>
    <w:rsid w:val="00F5757F"/>
    <w:rsid w:val="00F64573"/>
    <w:rsid w:val="00F94794"/>
    <w:rsid w:val="00F969BF"/>
    <w:rsid w:val="00FE0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style="v-text-anchor:middle" fillcolor="#5cb1ab" strokecolor="#594b3b">
      <v:fill color="#5cb1ab"/>
      <v:stroke color="#594b3b" opacity=".5" weight=".5pt" miterlimit="4"/>
      <v:textbox style="mso-column-margin:3pt;mso-fit-shape-to-text:t" inset="4pt,4pt,4pt,4pt"/>
    </o:shapedefaults>
    <o:shapelayout v:ext="edit">
      <o:idmap v:ext="edit" data="1"/>
    </o:shapelayout>
  </w:shapeDefaults>
  <w:doNotEmbedSmartTags/>
  <w:decimalSymbol w:val="."/>
  <w:listSeparator w:val=","/>
  <w14:docId w14:val="4AA1299C"/>
  <w15:chartTrackingRefBased/>
  <w15:docId w15:val="{98016858-671F-4333-B0A1-89D43C2C0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11BC6"/>
    <w:rPr>
      <w:sz w:val="24"/>
      <w:szCs w:val="24"/>
    </w:rPr>
  </w:style>
  <w:style w:type="paragraph" w:styleId="Heading1">
    <w:name w:val="heading 1"/>
    <w:basedOn w:val="Normal"/>
    <w:next w:val="Normal"/>
    <w:link w:val="Heading1Char"/>
    <w:qFormat/>
    <w:locked/>
    <w:rsid w:val="00DA3518"/>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rPr>
      <w:rFonts w:ascii="ヒラギノ角ゴ ProN W3" w:eastAsia="Arial Unicode MS" w:hAnsi="ヒラギノ角ゴ ProN W3" w:cs="Arial Unicode MS"/>
      <w:color w:val="000000"/>
    </w:rPr>
  </w:style>
  <w:style w:type="paragraph" w:customStyle="1" w:styleId="Body">
    <w:name w:val="Body"/>
    <w:pPr>
      <w:spacing w:after="160" w:line="259" w:lineRule="auto"/>
      <w:jc w:val="both"/>
    </w:pPr>
    <w:rPr>
      <w:rFonts w:ascii="Arial" w:eastAsia="Arial Unicode MS" w:hAnsi="Arial" w:cs="Arial Unicode MS"/>
      <w:color w:val="000000"/>
      <w:sz w:val="16"/>
      <w:szCs w:val="16"/>
      <w:u w:color="000000"/>
    </w:rPr>
  </w:style>
  <w:style w:type="character" w:customStyle="1" w:styleId="Hyperlink0">
    <w:name w:val="Hyperlink.0"/>
    <w:rPr>
      <w:u w:val="single"/>
    </w:rPr>
  </w:style>
  <w:style w:type="paragraph" w:styleId="Header">
    <w:name w:val="header"/>
    <w:basedOn w:val="Normal"/>
    <w:link w:val="HeaderChar"/>
    <w:locked/>
    <w:rsid w:val="00CE4A4E"/>
    <w:pPr>
      <w:tabs>
        <w:tab w:val="center" w:pos="4513"/>
        <w:tab w:val="right" w:pos="9026"/>
      </w:tabs>
    </w:pPr>
  </w:style>
  <w:style w:type="character" w:customStyle="1" w:styleId="HeaderChar">
    <w:name w:val="Header Char"/>
    <w:link w:val="Header"/>
    <w:rsid w:val="00CE4A4E"/>
    <w:rPr>
      <w:sz w:val="24"/>
      <w:szCs w:val="24"/>
      <w:lang w:val="en-US" w:eastAsia="en-US"/>
    </w:rPr>
  </w:style>
  <w:style w:type="paragraph" w:styleId="Footer">
    <w:name w:val="footer"/>
    <w:basedOn w:val="Normal"/>
    <w:link w:val="FooterChar"/>
    <w:locked/>
    <w:rsid w:val="00CE4A4E"/>
    <w:pPr>
      <w:tabs>
        <w:tab w:val="center" w:pos="4513"/>
        <w:tab w:val="right" w:pos="9026"/>
      </w:tabs>
    </w:pPr>
  </w:style>
  <w:style w:type="character" w:customStyle="1" w:styleId="FooterChar">
    <w:name w:val="Footer Char"/>
    <w:link w:val="Footer"/>
    <w:rsid w:val="00CE4A4E"/>
    <w:rPr>
      <w:sz w:val="24"/>
      <w:szCs w:val="24"/>
      <w:lang w:val="en-US" w:eastAsia="en-US"/>
    </w:rPr>
  </w:style>
  <w:style w:type="paragraph" w:customStyle="1" w:styleId="Bullets">
    <w:name w:val="Bullets"/>
    <w:basedOn w:val="Normal"/>
    <w:uiPriority w:val="99"/>
    <w:rsid w:val="00454381"/>
    <w:pPr>
      <w:suppressAutoHyphens/>
      <w:autoSpaceDE w:val="0"/>
      <w:autoSpaceDN w:val="0"/>
      <w:adjustRightInd w:val="0"/>
      <w:spacing w:after="113" w:line="220" w:lineRule="atLeast"/>
      <w:ind w:left="283" w:hanging="283"/>
      <w:textAlignment w:val="center"/>
    </w:pPr>
    <w:rPr>
      <w:rFonts w:ascii="Museo Slab 300" w:eastAsia="Calibri" w:hAnsi="Museo Slab 300" w:cs="Museo Slab 300"/>
      <w:color w:val="000000"/>
      <w:sz w:val="16"/>
      <w:szCs w:val="16"/>
    </w:rPr>
  </w:style>
  <w:style w:type="character" w:styleId="FollowedHyperlink">
    <w:name w:val="FollowedHyperlink"/>
    <w:locked/>
    <w:rsid w:val="00F1763E"/>
    <w:rPr>
      <w:color w:val="954F72"/>
      <w:u w:val="single"/>
    </w:rPr>
  </w:style>
  <w:style w:type="character" w:styleId="UnresolvedMention">
    <w:name w:val="Unresolved Mention"/>
    <w:uiPriority w:val="99"/>
    <w:semiHidden/>
    <w:unhideWhenUsed/>
    <w:rsid w:val="00F94794"/>
    <w:rPr>
      <w:color w:val="605E5C"/>
      <w:shd w:val="clear" w:color="auto" w:fill="E1DFDD"/>
    </w:rPr>
  </w:style>
  <w:style w:type="character" w:styleId="CommentReference">
    <w:name w:val="annotation reference"/>
    <w:locked/>
    <w:rsid w:val="00F5757F"/>
    <w:rPr>
      <w:sz w:val="16"/>
      <w:szCs w:val="16"/>
    </w:rPr>
  </w:style>
  <w:style w:type="paragraph" w:styleId="CommentText">
    <w:name w:val="annotation text"/>
    <w:basedOn w:val="Normal"/>
    <w:link w:val="CommentTextChar"/>
    <w:locked/>
    <w:rsid w:val="00F5757F"/>
    <w:rPr>
      <w:sz w:val="20"/>
      <w:szCs w:val="20"/>
    </w:rPr>
  </w:style>
  <w:style w:type="character" w:customStyle="1" w:styleId="CommentTextChar">
    <w:name w:val="Comment Text Char"/>
    <w:basedOn w:val="DefaultParagraphFont"/>
    <w:link w:val="CommentText"/>
    <w:rsid w:val="00F5757F"/>
  </w:style>
  <w:style w:type="paragraph" w:styleId="CommentSubject">
    <w:name w:val="annotation subject"/>
    <w:basedOn w:val="CommentText"/>
    <w:next w:val="CommentText"/>
    <w:link w:val="CommentSubjectChar"/>
    <w:locked/>
    <w:rsid w:val="00F5757F"/>
    <w:rPr>
      <w:b/>
      <w:bCs/>
    </w:rPr>
  </w:style>
  <w:style w:type="character" w:customStyle="1" w:styleId="CommentSubjectChar">
    <w:name w:val="Comment Subject Char"/>
    <w:link w:val="CommentSubject"/>
    <w:rsid w:val="00F5757F"/>
    <w:rPr>
      <w:b/>
      <w:bCs/>
    </w:rPr>
  </w:style>
  <w:style w:type="character" w:customStyle="1" w:styleId="Heading1Char">
    <w:name w:val="Heading 1 Char"/>
    <w:link w:val="Heading1"/>
    <w:rsid w:val="00DA3518"/>
    <w:rPr>
      <w:rFonts w:ascii="Calibri Light" w:eastAsia="Times New Roman" w:hAnsi="Calibri Light" w:cs="Times New Roman"/>
      <w:b/>
      <w:bCs/>
      <w:kern w:val="32"/>
      <w:sz w:val="32"/>
      <w:szCs w:val="32"/>
    </w:rPr>
  </w:style>
  <w:style w:type="character" w:styleId="Emphasis">
    <w:name w:val="Emphasis"/>
    <w:qFormat/>
    <w:locked/>
    <w:rsid w:val="000163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47148">
      <w:bodyDiv w:val="1"/>
      <w:marLeft w:val="0"/>
      <w:marRight w:val="0"/>
      <w:marTop w:val="0"/>
      <w:marBottom w:val="0"/>
      <w:divBdr>
        <w:top w:val="none" w:sz="0" w:space="0" w:color="auto"/>
        <w:left w:val="none" w:sz="0" w:space="0" w:color="auto"/>
        <w:bottom w:val="none" w:sz="0" w:space="0" w:color="auto"/>
        <w:right w:val="none" w:sz="0" w:space="0" w:color="auto"/>
      </w:divBdr>
    </w:div>
    <w:div w:id="1157649495">
      <w:bodyDiv w:val="1"/>
      <w:marLeft w:val="0"/>
      <w:marRight w:val="0"/>
      <w:marTop w:val="0"/>
      <w:marBottom w:val="0"/>
      <w:divBdr>
        <w:top w:val="none" w:sz="0" w:space="0" w:color="auto"/>
        <w:left w:val="none" w:sz="0" w:space="0" w:color="auto"/>
        <w:bottom w:val="none" w:sz="0" w:space="0" w:color="auto"/>
        <w:right w:val="none" w:sz="0" w:space="0" w:color="auto"/>
      </w:divBdr>
    </w:div>
    <w:div w:id="1255939711">
      <w:bodyDiv w:val="1"/>
      <w:marLeft w:val="0"/>
      <w:marRight w:val="0"/>
      <w:marTop w:val="0"/>
      <w:marBottom w:val="0"/>
      <w:divBdr>
        <w:top w:val="none" w:sz="0" w:space="0" w:color="auto"/>
        <w:left w:val="none" w:sz="0" w:space="0" w:color="auto"/>
        <w:bottom w:val="none" w:sz="0" w:space="0" w:color="auto"/>
        <w:right w:val="none" w:sz="0" w:space="0" w:color="auto"/>
      </w:divBdr>
    </w:div>
    <w:div w:id="1296831130">
      <w:bodyDiv w:val="1"/>
      <w:marLeft w:val="0"/>
      <w:marRight w:val="0"/>
      <w:marTop w:val="0"/>
      <w:marBottom w:val="0"/>
      <w:divBdr>
        <w:top w:val="none" w:sz="0" w:space="0" w:color="auto"/>
        <w:left w:val="none" w:sz="0" w:space="0" w:color="auto"/>
        <w:bottom w:val="none" w:sz="0" w:space="0" w:color="auto"/>
        <w:right w:val="none" w:sz="0" w:space="0" w:color="auto"/>
      </w:divBdr>
    </w:div>
    <w:div w:id="153283800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fessionals.bikeability.org.uk/download/884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ikeability.org.uk/bikeability-training/get-ready/" TargetMode="External"/><Relationship Id="rId5" Type="http://schemas.openxmlformats.org/officeDocument/2006/relationships/numbering" Target="numbering.xml"/><Relationship Id="rId15" Type="http://schemas.openxmlformats.org/officeDocument/2006/relationships/hyperlink" Target="http://www.bikeability.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7DA63E1CDE1C41BE21E7E320D44A83" ma:contentTypeVersion="13" ma:contentTypeDescription="Create a new document." ma:contentTypeScope="" ma:versionID="2a08016d9c306b7b4850e707e401db62">
  <xsd:schema xmlns:xsd="http://www.w3.org/2001/XMLSchema" xmlns:xs="http://www.w3.org/2001/XMLSchema" xmlns:p="http://schemas.microsoft.com/office/2006/metadata/properties" xmlns:ns2="747fa2a1-0ee3-4b76-a206-5b35c086daa9" xmlns:ns3="308e7b78-e9bf-46dd-8ab6-c82fb31624f4" targetNamespace="http://schemas.microsoft.com/office/2006/metadata/properties" ma:root="true" ma:fieldsID="ff01d257e94857c6d5fa5808f78e4964" ns2:_="" ns3:_="">
    <xsd:import namespace="747fa2a1-0ee3-4b76-a206-5b35c086daa9"/>
    <xsd:import namespace="308e7b78-e9bf-46dd-8ab6-c82fb31624f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fa2a1-0ee3-4b76-a206-5b35c086da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8e7b78-e9bf-46dd-8ab6-c82fb31624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747fa2a1-0ee3-4b76-a206-5b35c086daa9" xsi:nil="true"/>
    <SharedWithUsers xmlns="308e7b78-e9bf-46dd-8ab6-c82fb31624f4">
      <UserInfo>
        <DisplayName>Kraig Kelly</DisplayName>
        <AccountId>109</AccountId>
        <AccountType/>
      </UserInfo>
      <UserInfo>
        <DisplayName>Contact</DisplayName>
        <AccountId>19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FA4B7-32CA-40FD-8B88-668FDAF13D46}">
  <ds:schemaRefs>
    <ds:schemaRef ds:uri="http://schemas.microsoft.com/sharepoint/v3/contenttype/forms"/>
  </ds:schemaRefs>
</ds:datastoreItem>
</file>

<file path=customXml/itemProps2.xml><?xml version="1.0" encoding="utf-8"?>
<ds:datastoreItem xmlns:ds="http://schemas.openxmlformats.org/officeDocument/2006/customXml" ds:itemID="{07D51B71-6CC7-45BE-84D8-6F7F0FE35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fa2a1-0ee3-4b76-a206-5b35c086daa9"/>
    <ds:schemaRef ds:uri="308e7b78-e9bf-46dd-8ab6-c82fb3162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6040A3-9AA6-4C86-848C-BF4EADC31B23}">
  <ds:schemaRefs>
    <ds:schemaRef ds:uri="http://purl.org/dc/elements/1.1/"/>
    <ds:schemaRef ds:uri="747fa2a1-0ee3-4b76-a206-5b35c086daa9"/>
    <ds:schemaRef ds:uri="308e7b78-e9bf-46dd-8ab6-c82fb31624f4"/>
    <ds:schemaRef ds:uri="http://schemas.microsoft.com/office/2006/metadata/properties"/>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909BB929-8558-4D15-BFA4-CE7580FF1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illman</dc:creator>
  <cp:keywords/>
  <cp:lastModifiedBy>J Ward</cp:lastModifiedBy>
  <cp:revision>2</cp:revision>
  <cp:lastPrinted>2022-05-13T06:17:00Z</cp:lastPrinted>
  <dcterms:created xsi:type="dcterms:W3CDTF">2022-05-13T14:12:00Z</dcterms:created>
  <dcterms:modified xsi:type="dcterms:W3CDTF">2022-05-13T14:12:00Z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0x010100F47DA63E1CDE1C41BE21E7E320D44A83</vt:lpwstr>
  </property>
</Properties>
</file>