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9B8" w:rsidRDefault="000509B8">
      <w:pPr>
        <w:pStyle w:val="BodyText"/>
        <w:spacing w:before="2"/>
        <w:rPr>
          <w:rFonts w:ascii="Times New Roman"/>
          <w:sz w:val="27"/>
        </w:rPr>
      </w:pPr>
    </w:p>
    <w:p w:rsidR="000509B8" w:rsidRDefault="004347E1" w:rsidP="004347E1">
      <w:pPr>
        <w:pStyle w:val="BodyText"/>
        <w:jc w:val="right"/>
        <w:rPr>
          <w:rFonts w:ascii="Times New Roman"/>
          <w:b/>
          <w:sz w:val="20"/>
        </w:rPr>
      </w:pPr>
      <w:r>
        <w:rPr>
          <w:rFonts w:ascii="Times New Roman"/>
          <w:b/>
          <w:noProof/>
          <w:sz w:val="20"/>
          <w:lang w:val="en-GB" w:eastAsia="en-GB" w:bidi="ar-SA"/>
        </w:rPr>
        <w:drawing>
          <wp:inline distT="0" distB="0" distL="0" distR="0" wp14:anchorId="5971EF8D">
            <wp:extent cx="1785918" cy="1697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863" cy="1698866"/>
                    </a:xfrm>
                    <a:prstGeom prst="rect">
                      <a:avLst/>
                    </a:prstGeom>
                    <a:noFill/>
                  </pic:spPr>
                </pic:pic>
              </a:graphicData>
            </a:graphic>
          </wp:inline>
        </w:drawing>
      </w:r>
    </w:p>
    <w:p w:rsidR="000509B8" w:rsidRDefault="000509B8">
      <w:pPr>
        <w:pStyle w:val="BodyText"/>
        <w:rPr>
          <w:rFonts w:ascii="Times New Roman"/>
          <w:b/>
          <w:sz w:val="20"/>
        </w:rPr>
      </w:pPr>
    </w:p>
    <w:p w:rsidR="000509B8" w:rsidRDefault="000509B8" w:rsidP="004347E1">
      <w:pPr>
        <w:pStyle w:val="BodyText"/>
        <w:jc w:val="right"/>
        <w:rPr>
          <w:rFonts w:ascii="Times New Roman"/>
          <w:b/>
          <w:sz w:val="20"/>
        </w:rPr>
      </w:pPr>
    </w:p>
    <w:p w:rsidR="00BF3938" w:rsidRDefault="00BF3938" w:rsidP="004347E1">
      <w:pPr>
        <w:pStyle w:val="BodyText"/>
        <w:jc w:val="right"/>
        <w:rPr>
          <w:rFonts w:ascii="Times New Roman"/>
          <w:b/>
          <w:sz w:val="20"/>
        </w:rPr>
      </w:pPr>
    </w:p>
    <w:p w:rsidR="00BF3938" w:rsidRDefault="00BF3938" w:rsidP="004347E1">
      <w:pPr>
        <w:pStyle w:val="BodyText"/>
        <w:jc w:val="right"/>
        <w:rPr>
          <w:rFonts w:ascii="Times New Roman"/>
          <w:b/>
          <w:sz w:val="20"/>
        </w:rPr>
      </w:pPr>
    </w:p>
    <w:p w:rsidR="00BF3938" w:rsidRDefault="00BF3938" w:rsidP="004347E1">
      <w:pPr>
        <w:pStyle w:val="BodyText"/>
        <w:jc w:val="right"/>
        <w:rPr>
          <w:rFonts w:ascii="Times New Roman"/>
          <w:b/>
          <w:sz w:val="20"/>
        </w:rPr>
      </w:pPr>
    </w:p>
    <w:p w:rsidR="00BF3938" w:rsidRDefault="00BF3938" w:rsidP="004347E1">
      <w:pPr>
        <w:pStyle w:val="BodyText"/>
        <w:jc w:val="right"/>
        <w:rPr>
          <w:rFonts w:ascii="Times New Roman"/>
          <w:b/>
          <w:sz w:val="20"/>
        </w:rPr>
      </w:pPr>
    </w:p>
    <w:p w:rsidR="00BF3938" w:rsidRDefault="00BF3938" w:rsidP="004347E1">
      <w:pPr>
        <w:pStyle w:val="BodyText"/>
        <w:jc w:val="right"/>
        <w:rPr>
          <w:rFonts w:ascii="Times New Roman"/>
          <w:b/>
          <w:sz w:val="20"/>
        </w:rPr>
      </w:pPr>
    </w:p>
    <w:p w:rsidR="00BF3938" w:rsidRDefault="00BF3938" w:rsidP="004347E1">
      <w:pPr>
        <w:pStyle w:val="BodyText"/>
        <w:jc w:val="right"/>
        <w:rPr>
          <w:rFonts w:ascii="Times New Roman"/>
          <w:b/>
          <w:sz w:val="20"/>
        </w:rPr>
      </w:pPr>
    </w:p>
    <w:p w:rsidR="00BF3938" w:rsidRDefault="00BF3938" w:rsidP="004347E1">
      <w:pPr>
        <w:pStyle w:val="BodyText"/>
        <w:jc w:val="right"/>
        <w:rPr>
          <w:rFonts w:ascii="Times New Roman"/>
          <w:b/>
          <w:sz w:val="20"/>
        </w:rPr>
      </w:pPr>
    </w:p>
    <w:p w:rsidR="00BF3938" w:rsidRDefault="00BF3938" w:rsidP="00BF3938">
      <w:pPr>
        <w:jc w:val="center"/>
        <w:rPr>
          <w:rFonts w:asciiTheme="minorHAnsi" w:hAnsiTheme="minorHAnsi" w:cstheme="minorHAnsi"/>
          <w:b/>
          <w:color w:val="660033"/>
          <w:sz w:val="32"/>
        </w:rPr>
      </w:pPr>
      <w:r>
        <w:rPr>
          <w:rFonts w:asciiTheme="minorHAnsi" w:hAnsiTheme="minorHAnsi" w:cstheme="minorHAnsi"/>
          <w:b/>
          <w:color w:val="660033"/>
          <w:sz w:val="32"/>
        </w:rPr>
        <w:t>Home Visit Policy</w:t>
      </w:r>
    </w:p>
    <w:p w:rsidR="00BF3938" w:rsidRDefault="00BF3938" w:rsidP="00BF3938">
      <w:pPr>
        <w:jc w:val="center"/>
        <w:rPr>
          <w:rFonts w:asciiTheme="minorHAnsi" w:hAnsiTheme="minorHAnsi" w:cstheme="minorHAnsi"/>
          <w:b/>
          <w:color w:val="660033"/>
          <w:sz w:val="32"/>
        </w:rPr>
      </w:pPr>
    </w:p>
    <w:p w:rsidR="00BF3938" w:rsidRPr="006B537E" w:rsidRDefault="00BF3938" w:rsidP="00BF3938">
      <w:pPr>
        <w:jc w:val="center"/>
        <w:rPr>
          <w:rFonts w:asciiTheme="minorHAnsi" w:hAnsiTheme="minorHAnsi" w:cstheme="minorHAnsi"/>
          <w:b/>
          <w:color w:val="660033"/>
          <w:sz w:val="32"/>
        </w:rPr>
      </w:pPr>
    </w:p>
    <w:p w:rsidR="00BF3938" w:rsidRPr="004463E5" w:rsidRDefault="00BF3938" w:rsidP="00BF3938">
      <w:pPr>
        <w:rPr>
          <w:rFonts w:asciiTheme="minorHAnsi" w:hAnsiTheme="minorHAnsi" w:cstheme="minorHAnsi"/>
        </w:rPr>
      </w:pPr>
    </w:p>
    <w:tbl>
      <w:tblPr>
        <w:tblW w:w="0" w:type="auto"/>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left w:w="0" w:type="dxa"/>
          <w:right w:w="0" w:type="dxa"/>
        </w:tblCellMar>
        <w:tblLook w:val="04A0" w:firstRow="1" w:lastRow="0" w:firstColumn="1" w:lastColumn="0" w:noHBand="0" w:noVBand="1"/>
      </w:tblPr>
      <w:tblGrid>
        <w:gridCol w:w="2528"/>
        <w:gridCol w:w="3867"/>
      </w:tblGrid>
      <w:tr w:rsidR="00BF3938" w:rsidRPr="00FA7DC5" w:rsidTr="00BF3938">
        <w:trPr>
          <w:trHeight w:val="678"/>
          <w:jc w:val="center"/>
        </w:trPr>
        <w:tc>
          <w:tcPr>
            <w:tcW w:w="2528" w:type="dxa"/>
            <w:vAlign w:val="center"/>
          </w:tcPr>
          <w:p w:rsidR="00BF3938" w:rsidRPr="00FA7DC5" w:rsidRDefault="00BF3938" w:rsidP="00B43928">
            <w:pPr>
              <w:ind w:left="180"/>
              <w:rPr>
                <w:rFonts w:asciiTheme="minorHAnsi" w:hAnsiTheme="minorHAnsi" w:cstheme="minorHAnsi"/>
              </w:rPr>
            </w:pPr>
            <w:r w:rsidRPr="00FA7DC5">
              <w:rPr>
                <w:rFonts w:asciiTheme="minorHAnsi" w:eastAsia="Calibri" w:hAnsiTheme="minorHAnsi" w:cstheme="minorHAnsi"/>
              </w:rPr>
              <w:t>Date</w:t>
            </w:r>
          </w:p>
        </w:tc>
        <w:tc>
          <w:tcPr>
            <w:tcW w:w="3867" w:type="dxa"/>
            <w:vAlign w:val="center"/>
          </w:tcPr>
          <w:p w:rsidR="00BF3938" w:rsidRPr="00FA7DC5" w:rsidRDefault="00BF3938" w:rsidP="00B43928">
            <w:pPr>
              <w:ind w:left="160"/>
              <w:rPr>
                <w:rFonts w:asciiTheme="minorHAnsi" w:hAnsiTheme="minorHAnsi" w:cstheme="minorHAnsi"/>
              </w:rPr>
            </w:pPr>
            <w:r w:rsidRPr="00FA7DC5">
              <w:rPr>
                <w:rFonts w:asciiTheme="minorHAnsi" w:eastAsia="Calibri" w:hAnsiTheme="minorHAnsi" w:cstheme="minorHAnsi"/>
              </w:rPr>
              <w:t xml:space="preserve">September </w:t>
            </w:r>
            <w:r w:rsidR="005A0A25">
              <w:rPr>
                <w:rFonts w:asciiTheme="minorHAnsi" w:eastAsia="Calibri" w:hAnsiTheme="minorHAnsi" w:cstheme="minorHAnsi"/>
              </w:rPr>
              <w:t>20</w:t>
            </w:r>
            <w:r w:rsidR="00FA5C32">
              <w:rPr>
                <w:rFonts w:asciiTheme="minorHAnsi" w:eastAsia="Calibri" w:hAnsiTheme="minorHAnsi" w:cstheme="minorHAnsi"/>
              </w:rPr>
              <w:t>21</w:t>
            </w:r>
          </w:p>
        </w:tc>
      </w:tr>
      <w:tr w:rsidR="00BF3938" w:rsidRPr="00FA7DC5" w:rsidTr="00BF3938">
        <w:trPr>
          <w:trHeight w:val="678"/>
          <w:jc w:val="center"/>
        </w:trPr>
        <w:tc>
          <w:tcPr>
            <w:tcW w:w="2528" w:type="dxa"/>
            <w:vAlign w:val="center"/>
          </w:tcPr>
          <w:p w:rsidR="00BF3938" w:rsidRPr="00FA7DC5" w:rsidRDefault="00BF3938" w:rsidP="00B43928">
            <w:pPr>
              <w:ind w:left="180"/>
              <w:rPr>
                <w:rFonts w:asciiTheme="minorHAnsi" w:hAnsiTheme="minorHAnsi" w:cstheme="minorHAnsi"/>
              </w:rPr>
            </w:pPr>
            <w:r w:rsidRPr="00FA7DC5">
              <w:rPr>
                <w:rFonts w:asciiTheme="minorHAnsi" w:eastAsia="Calibri" w:hAnsiTheme="minorHAnsi" w:cstheme="minorHAnsi"/>
              </w:rPr>
              <w:t>Written by</w:t>
            </w:r>
          </w:p>
        </w:tc>
        <w:tc>
          <w:tcPr>
            <w:tcW w:w="3867" w:type="dxa"/>
            <w:vAlign w:val="center"/>
          </w:tcPr>
          <w:p w:rsidR="00BF3938" w:rsidRPr="00FA7DC5" w:rsidRDefault="00BF3938" w:rsidP="00B43928">
            <w:pPr>
              <w:ind w:left="160"/>
              <w:rPr>
                <w:rFonts w:asciiTheme="minorHAnsi" w:hAnsiTheme="minorHAnsi" w:cstheme="minorHAnsi"/>
              </w:rPr>
            </w:pPr>
            <w:r>
              <w:rPr>
                <w:rFonts w:asciiTheme="minorHAnsi" w:eastAsia="Calibri" w:hAnsiTheme="minorHAnsi" w:cstheme="minorHAnsi"/>
              </w:rPr>
              <w:t>Hexthorpe Safeguarding Lead</w:t>
            </w:r>
          </w:p>
        </w:tc>
      </w:tr>
      <w:tr w:rsidR="00BF3938" w:rsidRPr="00FA7DC5" w:rsidTr="00BF3938">
        <w:trPr>
          <w:trHeight w:val="678"/>
          <w:jc w:val="center"/>
        </w:trPr>
        <w:tc>
          <w:tcPr>
            <w:tcW w:w="2528" w:type="dxa"/>
            <w:vAlign w:val="center"/>
          </w:tcPr>
          <w:p w:rsidR="00BF3938" w:rsidRPr="00FA7DC5" w:rsidRDefault="00BF3938" w:rsidP="00B43928">
            <w:pPr>
              <w:ind w:left="180"/>
              <w:rPr>
                <w:rFonts w:asciiTheme="minorHAnsi" w:hAnsiTheme="minorHAnsi" w:cstheme="minorHAnsi"/>
              </w:rPr>
            </w:pPr>
            <w:r w:rsidRPr="00FA7DC5">
              <w:rPr>
                <w:rFonts w:asciiTheme="minorHAnsi" w:eastAsia="Calibri" w:hAnsiTheme="minorHAnsi" w:cstheme="minorHAnsi"/>
              </w:rPr>
              <w:t>Review Date</w:t>
            </w:r>
          </w:p>
        </w:tc>
        <w:tc>
          <w:tcPr>
            <w:tcW w:w="3867" w:type="dxa"/>
            <w:vAlign w:val="center"/>
          </w:tcPr>
          <w:p w:rsidR="00BF3938" w:rsidRPr="00FA7DC5" w:rsidRDefault="00BF3938" w:rsidP="00B43928">
            <w:pPr>
              <w:ind w:left="160"/>
              <w:rPr>
                <w:rFonts w:asciiTheme="minorHAnsi" w:hAnsiTheme="minorHAnsi" w:cstheme="minorHAnsi"/>
              </w:rPr>
            </w:pPr>
            <w:r w:rsidRPr="00FA7DC5">
              <w:rPr>
                <w:rFonts w:asciiTheme="minorHAnsi" w:eastAsia="Calibri" w:hAnsiTheme="minorHAnsi" w:cstheme="minorHAnsi"/>
              </w:rPr>
              <w:t>September</w:t>
            </w:r>
            <w:r w:rsidR="005A0A25">
              <w:rPr>
                <w:rFonts w:asciiTheme="minorHAnsi" w:eastAsia="Calibri" w:hAnsiTheme="minorHAnsi" w:cstheme="minorHAnsi"/>
              </w:rPr>
              <w:t xml:space="preserve"> 202</w:t>
            </w:r>
            <w:r w:rsidR="00FA5C32">
              <w:rPr>
                <w:rFonts w:asciiTheme="minorHAnsi" w:eastAsia="Calibri" w:hAnsiTheme="minorHAnsi" w:cstheme="minorHAnsi"/>
              </w:rPr>
              <w:t>2</w:t>
            </w:r>
            <w:bookmarkStart w:id="0" w:name="_GoBack"/>
            <w:bookmarkEnd w:id="0"/>
          </w:p>
        </w:tc>
      </w:tr>
    </w:tbl>
    <w:p w:rsidR="00BF3938" w:rsidRDefault="00BF3938" w:rsidP="00BF3938">
      <w:pPr>
        <w:jc w:val="center"/>
        <w:rPr>
          <w:rFonts w:asciiTheme="minorHAnsi" w:eastAsia="Calibri" w:hAnsiTheme="minorHAnsi" w:cstheme="minorHAnsi"/>
          <w:b/>
          <w:bCs/>
          <w:color w:val="660033"/>
        </w:rPr>
      </w:pPr>
      <w:bookmarkStart w:id="1" w:name="page2"/>
      <w:bookmarkEnd w:id="1"/>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BF3938" w:rsidRDefault="00BF3938" w:rsidP="004347E1">
      <w:pPr>
        <w:pStyle w:val="BodyText"/>
        <w:jc w:val="center"/>
        <w:rPr>
          <w:rFonts w:asciiTheme="minorHAnsi" w:hAnsiTheme="minorHAnsi"/>
          <w:b/>
        </w:rPr>
      </w:pPr>
    </w:p>
    <w:p w:rsidR="000509B8" w:rsidRPr="00D63530" w:rsidRDefault="004347E1" w:rsidP="004347E1">
      <w:pPr>
        <w:pStyle w:val="BodyText"/>
        <w:jc w:val="center"/>
        <w:rPr>
          <w:rFonts w:asciiTheme="minorHAnsi" w:hAnsiTheme="minorHAnsi"/>
          <w:b/>
        </w:rPr>
      </w:pPr>
      <w:r w:rsidRPr="00D63530">
        <w:rPr>
          <w:rFonts w:asciiTheme="minorHAnsi" w:hAnsiTheme="minorHAnsi"/>
          <w:b/>
        </w:rPr>
        <w:t>Home Visit Policy</w:t>
      </w:r>
    </w:p>
    <w:p w:rsidR="000509B8" w:rsidRPr="00D63530" w:rsidRDefault="000509B8">
      <w:pPr>
        <w:pStyle w:val="BodyText"/>
        <w:rPr>
          <w:rFonts w:asciiTheme="minorHAnsi" w:hAnsiTheme="minorHAnsi"/>
          <w:b/>
        </w:rPr>
      </w:pPr>
    </w:p>
    <w:p w:rsidR="000509B8" w:rsidRPr="00D63530" w:rsidRDefault="000509B8">
      <w:pPr>
        <w:pStyle w:val="BodyText"/>
        <w:spacing w:before="2"/>
        <w:rPr>
          <w:rFonts w:asciiTheme="minorHAnsi" w:hAnsiTheme="minorHAnsi"/>
          <w:b/>
        </w:rPr>
      </w:pPr>
    </w:p>
    <w:p w:rsidR="000509B8" w:rsidRPr="00D63530" w:rsidRDefault="00D63530" w:rsidP="00D63530">
      <w:pPr>
        <w:pStyle w:val="Heading1"/>
        <w:spacing w:before="185"/>
        <w:ind w:left="0"/>
        <w:rPr>
          <w:rFonts w:asciiTheme="minorHAnsi" w:hAnsiTheme="minorHAnsi"/>
          <w:sz w:val="24"/>
          <w:szCs w:val="24"/>
        </w:rPr>
      </w:pPr>
      <w:r>
        <w:rPr>
          <w:rFonts w:asciiTheme="minorHAnsi" w:hAnsiTheme="minorHAnsi"/>
          <w:bCs w:val="0"/>
          <w:sz w:val="24"/>
          <w:szCs w:val="24"/>
        </w:rPr>
        <w:t xml:space="preserve"> </w:t>
      </w:r>
      <w:r w:rsidR="0080063B" w:rsidRPr="00D63530">
        <w:rPr>
          <w:rFonts w:asciiTheme="minorHAnsi" w:hAnsiTheme="minorHAnsi"/>
          <w:sz w:val="24"/>
          <w:szCs w:val="24"/>
        </w:rPr>
        <w:t>Academy</w:t>
      </w:r>
      <w:r w:rsidR="002F45B7" w:rsidRPr="00D63530">
        <w:rPr>
          <w:rFonts w:asciiTheme="minorHAnsi" w:hAnsiTheme="minorHAnsi"/>
          <w:sz w:val="24"/>
          <w:szCs w:val="24"/>
        </w:rPr>
        <w:t xml:space="preserve"> Aims</w:t>
      </w:r>
    </w:p>
    <w:p w:rsidR="000509B8" w:rsidRPr="00D63530" w:rsidRDefault="000509B8">
      <w:pPr>
        <w:pStyle w:val="BodyText"/>
        <w:spacing w:before="10"/>
        <w:rPr>
          <w:rFonts w:asciiTheme="minorHAnsi" w:hAnsiTheme="minorHAnsi"/>
          <w:b/>
        </w:rPr>
      </w:pPr>
    </w:p>
    <w:p w:rsidR="000509B8" w:rsidRPr="00D63530" w:rsidRDefault="002F45B7">
      <w:pPr>
        <w:pStyle w:val="BodyText"/>
        <w:spacing w:before="93"/>
        <w:ind w:left="100"/>
        <w:rPr>
          <w:rFonts w:asciiTheme="minorHAnsi" w:hAnsiTheme="minorHAnsi"/>
        </w:rPr>
      </w:pPr>
      <w:r w:rsidRPr="00D63530">
        <w:rPr>
          <w:rFonts w:asciiTheme="minorHAnsi" w:hAnsiTheme="minorHAnsi"/>
        </w:rPr>
        <w:t>To strive for the highest standards in all that we do</w:t>
      </w:r>
    </w:p>
    <w:p w:rsidR="000509B8" w:rsidRPr="00D63530" w:rsidRDefault="002F45B7">
      <w:pPr>
        <w:pStyle w:val="BodyText"/>
        <w:ind w:left="100"/>
        <w:rPr>
          <w:rFonts w:asciiTheme="minorHAnsi" w:hAnsiTheme="minorHAnsi"/>
        </w:rPr>
      </w:pPr>
      <w:r w:rsidRPr="00D63530">
        <w:rPr>
          <w:rFonts w:asciiTheme="minorHAnsi" w:hAnsiTheme="minorHAnsi"/>
        </w:rPr>
        <w:t>To recognise and reward achievement, commitment and success</w:t>
      </w:r>
    </w:p>
    <w:p w:rsidR="003A3619" w:rsidRDefault="002F45B7">
      <w:pPr>
        <w:pStyle w:val="BodyText"/>
        <w:ind w:left="100" w:right="3132"/>
        <w:rPr>
          <w:rFonts w:asciiTheme="minorHAnsi" w:hAnsiTheme="minorHAnsi"/>
        </w:rPr>
      </w:pPr>
      <w:r w:rsidRPr="00D63530">
        <w:rPr>
          <w:rFonts w:asciiTheme="minorHAnsi" w:hAnsiTheme="minorHAnsi"/>
        </w:rPr>
        <w:t xml:space="preserve">To provide access for all to a broad, balanced and relevant curriculum </w:t>
      </w:r>
    </w:p>
    <w:p w:rsidR="000509B8" w:rsidRPr="00D63530" w:rsidRDefault="002F45B7">
      <w:pPr>
        <w:pStyle w:val="BodyText"/>
        <w:ind w:left="100" w:right="3132"/>
        <w:rPr>
          <w:rFonts w:asciiTheme="minorHAnsi" w:hAnsiTheme="minorHAnsi"/>
        </w:rPr>
      </w:pPr>
      <w:r w:rsidRPr="00D63530">
        <w:rPr>
          <w:rFonts w:asciiTheme="minorHAnsi" w:hAnsiTheme="minorHAnsi"/>
        </w:rPr>
        <w:t>To value and respect each other as individuals</w:t>
      </w:r>
    </w:p>
    <w:p w:rsidR="000509B8" w:rsidRPr="00D63530" w:rsidRDefault="002F45B7">
      <w:pPr>
        <w:pStyle w:val="BodyText"/>
        <w:ind w:left="100"/>
        <w:rPr>
          <w:rFonts w:asciiTheme="minorHAnsi" w:hAnsiTheme="minorHAnsi"/>
        </w:rPr>
      </w:pPr>
      <w:r w:rsidRPr="00D63530">
        <w:rPr>
          <w:rFonts w:asciiTheme="minorHAnsi" w:hAnsiTheme="minorHAnsi"/>
        </w:rPr>
        <w:t>To encourage all to be responsible members of the community</w:t>
      </w:r>
    </w:p>
    <w:p w:rsidR="000509B8" w:rsidRPr="00D63530" w:rsidRDefault="000509B8">
      <w:pPr>
        <w:pStyle w:val="BodyText"/>
        <w:rPr>
          <w:rFonts w:asciiTheme="minorHAnsi" w:hAnsiTheme="minorHAnsi"/>
        </w:rPr>
      </w:pPr>
    </w:p>
    <w:p w:rsidR="000509B8" w:rsidRPr="00D63530" w:rsidRDefault="002F45B7">
      <w:pPr>
        <w:pStyle w:val="Heading1"/>
        <w:rPr>
          <w:rFonts w:asciiTheme="minorHAnsi" w:hAnsiTheme="minorHAnsi"/>
          <w:sz w:val="24"/>
          <w:szCs w:val="24"/>
        </w:rPr>
      </w:pPr>
      <w:r w:rsidRPr="00D63530">
        <w:rPr>
          <w:rFonts w:asciiTheme="minorHAnsi" w:hAnsiTheme="minorHAnsi"/>
          <w:sz w:val="24"/>
          <w:szCs w:val="24"/>
        </w:rPr>
        <w:t>Definition</w:t>
      </w:r>
    </w:p>
    <w:p w:rsidR="000509B8" w:rsidRPr="00D63530" w:rsidRDefault="000509B8">
      <w:pPr>
        <w:pStyle w:val="BodyText"/>
        <w:rPr>
          <w:rFonts w:asciiTheme="minorHAnsi" w:hAnsiTheme="minorHAnsi"/>
          <w:b/>
        </w:rPr>
      </w:pPr>
    </w:p>
    <w:p w:rsidR="000509B8" w:rsidRDefault="002F45B7">
      <w:pPr>
        <w:pStyle w:val="BodyText"/>
        <w:spacing w:before="231"/>
        <w:ind w:left="100"/>
        <w:rPr>
          <w:rFonts w:asciiTheme="minorHAnsi" w:hAnsiTheme="minorHAnsi"/>
        </w:rPr>
      </w:pPr>
      <w:r w:rsidRPr="00D63530">
        <w:rPr>
          <w:rFonts w:asciiTheme="minorHAnsi" w:hAnsiTheme="minorHAnsi"/>
        </w:rPr>
        <w:t xml:space="preserve">A home visit requires a designated member of </w:t>
      </w:r>
      <w:r w:rsidR="004347E1" w:rsidRPr="00D63530">
        <w:rPr>
          <w:rFonts w:asciiTheme="minorHAnsi" w:hAnsiTheme="minorHAnsi"/>
        </w:rPr>
        <w:t>Hexthorpe Primary Academy</w:t>
      </w:r>
      <w:r w:rsidRPr="00D63530">
        <w:rPr>
          <w:rFonts w:asciiTheme="minorHAnsi" w:hAnsiTheme="minorHAnsi"/>
        </w:rPr>
        <w:t xml:space="preserve"> to visit a parent/</w:t>
      </w:r>
      <w:proofErr w:type="spellStart"/>
      <w:r w:rsidRPr="00D63530">
        <w:rPr>
          <w:rFonts w:asciiTheme="minorHAnsi" w:hAnsiTheme="minorHAnsi"/>
        </w:rPr>
        <w:t>carer</w:t>
      </w:r>
      <w:proofErr w:type="spellEnd"/>
      <w:r w:rsidRPr="00D63530">
        <w:rPr>
          <w:rFonts w:asciiTheme="minorHAnsi" w:hAnsiTheme="minorHAnsi"/>
        </w:rPr>
        <w:t xml:space="preserve"> in their home or place of work for a meeting/discussion.</w:t>
      </w:r>
    </w:p>
    <w:p w:rsidR="003A3619" w:rsidRPr="00D63530" w:rsidRDefault="003A3619" w:rsidP="003A3619">
      <w:pPr>
        <w:pStyle w:val="BodyText"/>
        <w:spacing w:before="231"/>
        <w:rPr>
          <w:rFonts w:asciiTheme="minorHAnsi" w:hAnsiTheme="minorHAnsi"/>
        </w:rPr>
      </w:pPr>
    </w:p>
    <w:p w:rsidR="000509B8" w:rsidRPr="00D63530" w:rsidRDefault="000509B8">
      <w:pPr>
        <w:pStyle w:val="BodyText"/>
        <w:spacing w:before="1"/>
        <w:rPr>
          <w:rFonts w:asciiTheme="minorHAnsi" w:hAnsiTheme="minorHAnsi"/>
        </w:rPr>
      </w:pPr>
    </w:p>
    <w:p w:rsidR="000509B8" w:rsidRPr="00D63530" w:rsidRDefault="002F45B7">
      <w:pPr>
        <w:pStyle w:val="Heading1"/>
        <w:rPr>
          <w:rFonts w:asciiTheme="minorHAnsi" w:hAnsiTheme="minorHAnsi"/>
          <w:sz w:val="24"/>
          <w:szCs w:val="24"/>
        </w:rPr>
      </w:pPr>
      <w:r w:rsidRPr="00D63530">
        <w:rPr>
          <w:rFonts w:asciiTheme="minorHAnsi" w:hAnsiTheme="minorHAnsi"/>
          <w:sz w:val="24"/>
          <w:szCs w:val="24"/>
        </w:rPr>
        <w:t>Rationale</w:t>
      </w:r>
    </w:p>
    <w:p w:rsidR="000509B8" w:rsidRPr="00D63530" w:rsidRDefault="000509B8">
      <w:pPr>
        <w:pStyle w:val="BodyText"/>
        <w:spacing w:before="9"/>
        <w:rPr>
          <w:rFonts w:asciiTheme="minorHAnsi" w:hAnsiTheme="minorHAnsi"/>
          <w:b/>
        </w:rPr>
      </w:pPr>
    </w:p>
    <w:p w:rsidR="000509B8" w:rsidRPr="00D63530" w:rsidRDefault="004347E1">
      <w:pPr>
        <w:pStyle w:val="BodyText"/>
        <w:spacing w:before="1"/>
        <w:ind w:left="100" w:right="157"/>
        <w:rPr>
          <w:rFonts w:asciiTheme="minorHAnsi" w:hAnsiTheme="minorHAnsi"/>
        </w:rPr>
      </w:pPr>
      <w:r w:rsidRPr="00D63530">
        <w:rPr>
          <w:rFonts w:asciiTheme="minorHAnsi" w:hAnsiTheme="minorHAnsi"/>
        </w:rPr>
        <w:t>Hexthorpe Primary Academy</w:t>
      </w:r>
      <w:r w:rsidR="002F45B7" w:rsidRPr="00D63530">
        <w:rPr>
          <w:rFonts w:asciiTheme="minorHAnsi" w:hAnsiTheme="minorHAnsi"/>
        </w:rPr>
        <w:t xml:space="preserve"> </w:t>
      </w:r>
      <w:proofErr w:type="spellStart"/>
      <w:r w:rsidR="002F45B7" w:rsidRPr="00D63530">
        <w:rPr>
          <w:rFonts w:asciiTheme="minorHAnsi" w:hAnsiTheme="minorHAnsi"/>
        </w:rPr>
        <w:t>recognises</w:t>
      </w:r>
      <w:proofErr w:type="spellEnd"/>
      <w:r w:rsidR="002F45B7" w:rsidRPr="00D63530">
        <w:rPr>
          <w:rFonts w:asciiTheme="minorHAnsi" w:hAnsiTheme="minorHAnsi"/>
        </w:rPr>
        <w:t xml:space="preserve"> the importance of establishing close working relationships with parent/</w:t>
      </w:r>
      <w:proofErr w:type="spellStart"/>
      <w:r w:rsidR="002F45B7" w:rsidRPr="00D63530">
        <w:rPr>
          <w:rFonts w:asciiTheme="minorHAnsi" w:hAnsiTheme="minorHAnsi"/>
        </w:rPr>
        <w:t>carers</w:t>
      </w:r>
      <w:proofErr w:type="spellEnd"/>
      <w:r w:rsidR="002F45B7" w:rsidRPr="00D63530">
        <w:rPr>
          <w:rFonts w:asciiTheme="minorHAnsi" w:hAnsiTheme="minorHAnsi"/>
        </w:rPr>
        <w:t>. There are some occasions where it is felt that a home visit is appropriate. On these occasions designated members of staff will follow the correct procedures of this policy</w:t>
      </w:r>
    </w:p>
    <w:p w:rsidR="000509B8" w:rsidRPr="00D63530" w:rsidRDefault="000509B8">
      <w:pPr>
        <w:pStyle w:val="BodyText"/>
        <w:spacing w:before="11"/>
        <w:rPr>
          <w:rFonts w:asciiTheme="minorHAnsi" w:hAnsiTheme="minorHAnsi"/>
        </w:rPr>
      </w:pPr>
    </w:p>
    <w:p w:rsidR="000509B8" w:rsidRPr="00D63530" w:rsidRDefault="002F45B7">
      <w:pPr>
        <w:pStyle w:val="BodyText"/>
        <w:ind w:left="100"/>
        <w:rPr>
          <w:rFonts w:asciiTheme="minorHAnsi" w:hAnsiTheme="minorHAnsi"/>
        </w:rPr>
      </w:pPr>
      <w:r w:rsidRPr="00D63530">
        <w:rPr>
          <w:rFonts w:asciiTheme="minorHAnsi" w:hAnsiTheme="minorHAnsi"/>
        </w:rPr>
        <w:t>The frequency of these visits will vary according to the students’ needs. Home visits may be an important part of the overall information gathering process. This also provides an opportunity for parents/</w:t>
      </w:r>
      <w:proofErr w:type="spellStart"/>
      <w:r w:rsidRPr="00D63530">
        <w:rPr>
          <w:rFonts w:asciiTheme="minorHAnsi" w:hAnsiTheme="minorHAnsi"/>
        </w:rPr>
        <w:t>carers</w:t>
      </w:r>
      <w:proofErr w:type="spellEnd"/>
      <w:r w:rsidRPr="00D63530">
        <w:rPr>
          <w:rFonts w:asciiTheme="minorHAnsi" w:hAnsiTheme="minorHAnsi"/>
        </w:rPr>
        <w:t xml:space="preserve"> and the </w:t>
      </w:r>
      <w:r w:rsidR="0080063B" w:rsidRPr="00D63530">
        <w:rPr>
          <w:rFonts w:asciiTheme="minorHAnsi" w:hAnsiTheme="minorHAnsi"/>
        </w:rPr>
        <w:t>academy</w:t>
      </w:r>
      <w:r w:rsidRPr="00D63530">
        <w:rPr>
          <w:rFonts w:asciiTheme="minorHAnsi" w:hAnsiTheme="minorHAnsi"/>
        </w:rPr>
        <w:t xml:space="preserve"> to work closely together to best meet the needs of the child.</w:t>
      </w:r>
    </w:p>
    <w:p w:rsidR="000509B8" w:rsidRPr="00D63530" w:rsidRDefault="000509B8">
      <w:pPr>
        <w:pStyle w:val="BodyText"/>
        <w:spacing w:before="1"/>
        <w:rPr>
          <w:rFonts w:asciiTheme="minorHAnsi" w:hAnsiTheme="minorHAnsi"/>
        </w:rPr>
      </w:pPr>
    </w:p>
    <w:p w:rsidR="000509B8" w:rsidRPr="00D63530" w:rsidRDefault="002F45B7">
      <w:pPr>
        <w:pStyle w:val="BodyText"/>
        <w:ind w:left="100" w:right="211"/>
        <w:rPr>
          <w:rFonts w:asciiTheme="minorHAnsi" w:hAnsiTheme="minorHAnsi"/>
        </w:rPr>
      </w:pPr>
      <w:r w:rsidRPr="00D63530">
        <w:rPr>
          <w:rFonts w:asciiTheme="minorHAnsi" w:hAnsiTheme="minorHAnsi"/>
        </w:rPr>
        <w:t xml:space="preserve">Home visits provide an opportunity for parents/ </w:t>
      </w:r>
      <w:proofErr w:type="spellStart"/>
      <w:r w:rsidRPr="00D63530">
        <w:rPr>
          <w:rFonts w:asciiTheme="minorHAnsi" w:hAnsiTheme="minorHAnsi"/>
        </w:rPr>
        <w:t>carers</w:t>
      </w:r>
      <w:proofErr w:type="spellEnd"/>
      <w:r w:rsidRPr="00D63530">
        <w:rPr>
          <w:rFonts w:asciiTheme="minorHAnsi" w:hAnsiTheme="minorHAnsi"/>
        </w:rPr>
        <w:t xml:space="preserve"> to express their opinions in an environment in which they are confident.</w:t>
      </w:r>
    </w:p>
    <w:p w:rsidR="000509B8" w:rsidRPr="00D63530" w:rsidRDefault="000509B8">
      <w:pPr>
        <w:pStyle w:val="BodyText"/>
        <w:rPr>
          <w:rFonts w:asciiTheme="minorHAnsi" w:hAnsiTheme="minorHAnsi"/>
        </w:rPr>
      </w:pPr>
    </w:p>
    <w:p w:rsidR="000509B8" w:rsidRPr="00D63530" w:rsidRDefault="000509B8">
      <w:pPr>
        <w:pStyle w:val="BodyText"/>
        <w:rPr>
          <w:rFonts w:asciiTheme="minorHAnsi" w:hAnsiTheme="minorHAnsi"/>
        </w:rPr>
      </w:pPr>
    </w:p>
    <w:p w:rsidR="000509B8" w:rsidRPr="00D63530" w:rsidRDefault="002F45B7">
      <w:pPr>
        <w:pStyle w:val="Heading1"/>
        <w:rPr>
          <w:rFonts w:asciiTheme="minorHAnsi" w:hAnsiTheme="minorHAnsi"/>
          <w:sz w:val="24"/>
          <w:szCs w:val="24"/>
        </w:rPr>
      </w:pPr>
      <w:r w:rsidRPr="00D63530">
        <w:rPr>
          <w:rFonts w:asciiTheme="minorHAnsi" w:hAnsiTheme="minorHAnsi"/>
          <w:sz w:val="24"/>
          <w:szCs w:val="24"/>
        </w:rPr>
        <w:t>Objectives</w:t>
      </w:r>
    </w:p>
    <w:p w:rsidR="000509B8" w:rsidRPr="00D63530" w:rsidRDefault="000509B8">
      <w:pPr>
        <w:pStyle w:val="BodyText"/>
        <w:spacing w:before="1"/>
        <w:rPr>
          <w:rFonts w:asciiTheme="minorHAnsi" w:hAnsiTheme="minorHAnsi"/>
          <w:b/>
        </w:rPr>
      </w:pPr>
    </w:p>
    <w:p w:rsidR="000509B8" w:rsidRPr="00D63530" w:rsidRDefault="002F45B7">
      <w:pPr>
        <w:pStyle w:val="ListParagraph"/>
        <w:numPr>
          <w:ilvl w:val="0"/>
          <w:numId w:val="3"/>
        </w:numPr>
        <w:tabs>
          <w:tab w:val="left" w:pos="372"/>
        </w:tabs>
        <w:ind w:right="480" w:hanging="271"/>
        <w:rPr>
          <w:rFonts w:asciiTheme="minorHAnsi" w:hAnsiTheme="minorHAnsi"/>
          <w:sz w:val="24"/>
          <w:szCs w:val="24"/>
        </w:rPr>
      </w:pPr>
      <w:r w:rsidRPr="00D63530">
        <w:rPr>
          <w:rFonts w:asciiTheme="minorHAnsi" w:hAnsiTheme="minorHAnsi"/>
          <w:sz w:val="24"/>
          <w:szCs w:val="24"/>
        </w:rPr>
        <w:t xml:space="preserve">Appropriate strategies are in place to increase </w:t>
      </w:r>
      <w:r w:rsidR="0080063B" w:rsidRPr="00D63530">
        <w:rPr>
          <w:rFonts w:asciiTheme="minorHAnsi" w:hAnsiTheme="minorHAnsi"/>
          <w:sz w:val="24"/>
          <w:szCs w:val="24"/>
        </w:rPr>
        <w:t>academy</w:t>
      </w:r>
      <w:r w:rsidRPr="00D63530">
        <w:rPr>
          <w:rFonts w:asciiTheme="minorHAnsi" w:hAnsiTheme="minorHAnsi"/>
          <w:sz w:val="24"/>
          <w:szCs w:val="24"/>
        </w:rPr>
        <w:t xml:space="preserve"> attendance and help ensure the</w:t>
      </w:r>
      <w:r w:rsidRPr="00D63530">
        <w:rPr>
          <w:rFonts w:asciiTheme="minorHAnsi" w:hAnsiTheme="minorHAnsi"/>
          <w:spacing w:val="-38"/>
          <w:sz w:val="24"/>
          <w:szCs w:val="24"/>
        </w:rPr>
        <w:t xml:space="preserve"> </w:t>
      </w:r>
      <w:r w:rsidRPr="00D63530">
        <w:rPr>
          <w:rFonts w:asciiTheme="minorHAnsi" w:hAnsiTheme="minorHAnsi"/>
          <w:sz w:val="24"/>
          <w:szCs w:val="24"/>
        </w:rPr>
        <w:t>health and safety of all</w:t>
      </w:r>
      <w:r w:rsidRPr="00D63530">
        <w:rPr>
          <w:rFonts w:asciiTheme="minorHAnsi" w:hAnsiTheme="minorHAnsi"/>
          <w:spacing w:val="-2"/>
          <w:sz w:val="24"/>
          <w:szCs w:val="24"/>
        </w:rPr>
        <w:t xml:space="preserve"> </w:t>
      </w:r>
      <w:r w:rsidR="004347E1" w:rsidRPr="00D63530">
        <w:rPr>
          <w:rFonts w:asciiTheme="minorHAnsi" w:hAnsiTheme="minorHAnsi"/>
          <w:sz w:val="24"/>
          <w:szCs w:val="24"/>
        </w:rPr>
        <w:t>pupils</w:t>
      </w:r>
      <w:r w:rsidRPr="00D63530">
        <w:rPr>
          <w:rFonts w:asciiTheme="minorHAnsi" w:hAnsiTheme="minorHAnsi"/>
          <w:sz w:val="24"/>
          <w:szCs w:val="24"/>
        </w:rPr>
        <w:t>.</w:t>
      </w:r>
    </w:p>
    <w:p w:rsidR="000509B8" w:rsidRPr="00D63530" w:rsidRDefault="002F45B7">
      <w:pPr>
        <w:pStyle w:val="ListParagraph"/>
        <w:numPr>
          <w:ilvl w:val="0"/>
          <w:numId w:val="3"/>
        </w:numPr>
        <w:tabs>
          <w:tab w:val="left" w:pos="372"/>
        </w:tabs>
        <w:ind w:right="219" w:hanging="271"/>
        <w:rPr>
          <w:rFonts w:asciiTheme="minorHAnsi" w:hAnsiTheme="minorHAnsi"/>
          <w:sz w:val="24"/>
          <w:szCs w:val="24"/>
        </w:rPr>
      </w:pPr>
      <w:r w:rsidRPr="00D63530">
        <w:rPr>
          <w:rFonts w:asciiTheme="minorHAnsi" w:hAnsiTheme="minorHAnsi"/>
          <w:sz w:val="24"/>
          <w:szCs w:val="24"/>
        </w:rPr>
        <w:t xml:space="preserve">All </w:t>
      </w:r>
      <w:r w:rsidR="004347E1" w:rsidRPr="00D63530">
        <w:rPr>
          <w:rFonts w:asciiTheme="minorHAnsi" w:hAnsiTheme="minorHAnsi"/>
          <w:sz w:val="24"/>
          <w:szCs w:val="24"/>
        </w:rPr>
        <w:t>pupil</w:t>
      </w:r>
      <w:r w:rsidRPr="00D63530">
        <w:rPr>
          <w:rFonts w:asciiTheme="minorHAnsi" w:hAnsiTheme="minorHAnsi"/>
          <w:sz w:val="24"/>
          <w:szCs w:val="24"/>
        </w:rPr>
        <w:t xml:space="preserve">s receive the required amount of support from the </w:t>
      </w:r>
      <w:r w:rsidR="0080063B" w:rsidRPr="00D63530">
        <w:rPr>
          <w:rFonts w:asciiTheme="minorHAnsi" w:hAnsiTheme="minorHAnsi"/>
          <w:sz w:val="24"/>
          <w:szCs w:val="24"/>
        </w:rPr>
        <w:t>academy</w:t>
      </w:r>
      <w:r w:rsidRPr="00D63530">
        <w:rPr>
          <w:rFonts w:asciiTheme="minorHAnsi" w:hAnsiTheme="minorHAnsi"/>
          <w:sz w:val="24"/>
          <w:szCs w:val="24"/>
        </w:rPr>
        <w:t xml:space="preserve"> during times of absence so that, where appropriate, learning can</w:t>
      </w:r>
      <w:r w:rsidRPr="00D63530">
        <w:rPr>
          <w:rFonts w:asciiTheme="minorHAnsi" w:hAnsiTheme="minorHAnsi"/>
          <w:spacing w:val="-2"/>
          <w:sz w:val="24"/>
          <w:szCs w:val="24"/>
        </w:rPr>
        <w:t xml:space="preserve"> </w:t>
      </w:r>
      <w:r w:rsidRPr="00D63530">
        <w:rPr>
          <w:rFonts w:asciiTheme="minorHAnsi" w:hAnsiTheme="minorHAnsi"/>
          <w:sz w:val="24"/>
          <w:szCs w:val="24"/>
        </w:rPr>
        <w:t>continue.</w:t>
      </w:r>
    </w:p>
    <w:p w:rsidR="000509B8" w:rsidRPr="00D63530" w:rsidRDefault="004347E1">
      <w:pPr>
        <w:pStyle w:val="ListParagraph"/>
        <w:numPr>
          <w:ilvl w:val="0"/>
          <w:numId w:val="3"/>
        </w:numPr>
        <w:tabs>
          <w:tab w:val="left" w:pos="372"/>
        </w:tabs>
        <w:spacing w:before="1"/>
        <w:ind w:right="941" w:hanging="271"/>
        <w:rPr>
          <w:rFonts w:asciiTheme="minorHAnsi" w:hAnsiTheme="minorHAnsi"/>
          <w:sz w:val="24"/>
          <w:szCs w:val="24"/>
        </w:rPr>
      </w:pPr>
      <w:r w:rsidRPr="00D63530">
        <w:rPr>
          <w:rFonts w:asciiTheme="minorHAnsi" w:hAnsiTheme="minorHAnsi"/>
          <w:sz w:val="24"/>
          <w:szCs w:val="24"/>
        </w:rPr>
        <w:t>Pupil</w:t>
      </w:r>
      <w:r w:rsidR="002F45B7" w:rsidRPr="00D63530">
        <w:rPr>
          <w:rFonts w:asciiTheme="minorHAnsi" w:hAnsiTheme="minorHAnsi"/>
          <w:sz w:val="24"/>
          <w:szCs w:val="24"/>
        </w:rPr>
        <w:t xml:space="preserve">s who </w:t>
      </w:r>
      <w:r w:rsidRPr="00D63530">
        <w:rPr>
          <w:rFonts w:asciiTheme="minorHAnsi" w:hAnsiTheme="minorHAnsi"/>
          <w:sz w:val="24"/>
          <w:szCs w:val="24"/>
        </w:rPr>
        <w:t>have been excluded</w:t>
      </w:r>
      <w:r w:rsidR="002F45B7" w:rsidRPr="00D63530">
        <w:rPr>
          <w:rFonts w:asciiTheme="minorHAnsi" w:hAnsiTheme="minorHAnsi"/>
          <w:sz w:val="24"/>
          <w:szCs w:val="24"/>
        </w:rPr>
        <w:t xml:space="preserve"> are quickly reintegrated back into the </w:t>
      </w:r>
      <w:r w:rsidR="0080063B" w:rsidRPr="00D63530">
        <w:rPr>
          <w:rFonts w:asciiTheme="minorHAnsi" w:hAnsiTheme="minorHAnsi"/>
          <w:sz w:val="24"/>
          <w:szCs w:val="24"/>
        </w:rPr>
        <w:t>academy</w:t>
      </w:r>
      <w:r w:rsidR="002F45B7" w:rsidRPr="00D63530">
        <w:rPr>
          <w:rFonts w:asciiTheme="minorHAnsi" w:hAnsiTheme="minorHAnsi"/>
          <w:sz w:val="24"/>
          <w:szCs w:val="24"/>
        </w:rPr>
        <w:t xml:space="preserve"> environment to continue their</w:t>
      </w:r>
      <w:r w:rsidR="002F45B7" w:rsidRPr="00D63530">
        <w:rPr>
          <w:rFonts w:asciiTheme="minorHAnsi" w:hAnsiTheme="minorHAnsi"/>
          <w:spacing w:val="-3"/>
          <w:sz w:val="24"/>
          <w:szCs w:val="24"/>
        </w:rPr>
        <w:t xml:space="preserve"> </w:t>
      </w:r>
      <w:r w:rsidR="002F45B7" w:rsidRPr="00D63530">
        <w:rPr>
          <w:rFonts w:asciiTheme="minorHAnsi" w:hAnsiTheme="minorHAnsi"/>
          <w:sz w:val="24"/>
          <w:szCs w:val="24"/>
        </w:rPr>
        <w:t>learning.</w:t>
      </w:r>
    </w:p>
    <w:p w:rsidR="000509B8" w:rsidRPr="00D63530" w:rsidRDefault="002F45B7">
      <w:pPr>
        <w:pStyle w:val="ListParagraph"/>
        <w:numPr>
          <w:ilvl w:val="0"/>
          <w:numId w:val="3"/>
        </w:numPr>
        <w:tabs>
          <w:tab w:val="left" w:pos="372"/>
        </w:tabs>
        <w:ind w:hanging="271"/>
        <w:rPr>
          <w:rFonts w:asciiTheme="minorHAnsi" w:hAnsiTheme="minorHAnsi"/>
          <w:sz w:val="24"/>
          <w:szCs w:val="24"/>
        </w:rPr>
      </w:pPr>
      <w:r w:rsidRPr="00D63530">
        <w:rPr>
          <w:rFonts w:asciiTheme="minorHAnsi" w:hAnsiTheme="minorHAnsi"/>
          <w:sz w:val="24"/>
          <w:szCs w:val="24"/>
        </w:rPr>
        <w:t xml:space="preserve">Close links are maintained between </w:t>
      </w:r>
      <w:r w:rsidR="0080063B" w:rsidRPr="00D63530">
        <w:rPr>
          <w:rFonts w:asciiTheme="minorHAnsi" w:hAnsiTheme="minorHAnsi"/>
          <w:sz w:val="24"/>
          <w:szCs w:val="24"/>
        </w:rPr>
        <w:t>academy</w:t>
      </w:r>
      <w:r w:rsidRPr="00D63530">
        <w:rPr>
          <w:rFonts w:asciiTheme="minorHAnsi" w:hAnsiTheme="minorHAnsi"/>
          <w:sz w:val="24"/>
          <w:szCs w:val="24"/>
        </w:rPr>
        <w:t xml:space="preserve"> and home within the context of</w:t>
      </w:r>
      <w:r w:rsidRPr="00D63530">
        <w:rPr>
          <w:rFonts w:asciiTheme="minorHAnsi" w:hAnsiTheme="minorHAnsi"/>
          <w:spacing w:val="-6"/>
          <w:sz w:val="24"/>
          <w:szCs w:val="24"/>
        </w:rPr>
        <w:t xml:space="preserve"> </w:t>
      </w:r>
      <w:r w:rsidRPr="00D63530">
        <w:rPr>
          <w:rFonts w:asciiTheme="minorHAnsi" w:hAnsiTheme="minorHAnsi"/>
          <w:sz w:val="24"/>
          <w:szCs w:val="24"/>
        </w:rPr>
        <w:t>inclusion.</w:t>
      </w:r>
    </w:p>
    <w:p w:rsidR="000509B8" w:rsidRPr="00D63530" w:rsidRDefault="000509B8">
      <w:pPr>
        <w:rPr>
          <w:rFonts w:asciiTheme="minorHAnsi" w:hAnsiTheme="minorHAnsi"/>
          <w:sz w:val="24"/>
          <w:szCs w:val="24"/>
        </w:rPr>
        <w:sectPr w:rsidR="000509B8" w:rsidRPr="00D63530">
          <w:type w:val="continuous"/>
          <w:pgSz w:w="11910" w:h="16840"/>
          <w:pgMar w:top="440" w:right="620" w:bottom="280" w:left="620" w:header="720" w:footer="720" w:gutter="0"/>
          <w:cols w:space="720"/>
        </w:sectPr>
      </w:pPr>
    </w:p>
    <w:p w:rsidR="000509B8" w:rsidRPr="00D63530" w:rsidRDefault="002F45B7">
      <w:pPr>
        <w:pStyle w:val="BodyText"/>
        <w:spacing w:before="65"/>
        <w:ind w:left="100"/>
        <w:rPr>
          <w:rFonts w:asciiTheme="minorHAnsi" w:hAnsiTheme="minorHAnsi"/>
        </w:rPr>
      </w:pPr>
      <w:r w:rsidRPr="00D63530">
        <w:rPr>
          <w:rFonts w:asciiTheme="minorHAnsi" w:hAnsiTheme="minorHAnsi"/>
          <w:u w:val="single"/>
        </w:rPr>
        <w:lastRenderedPageBreak/>
        <w:t xml:space="preserve"> The reasons for a home visit.</w:t>
      </w:r>
    </w:p>
    <w:p w:rsidR="000509B8" w:rsidRPr="00D63530" w:rsidRDefault="000509B8">
      <w:pPr>
        <w:pStyle w:val="BodyText"/>
        <w:rPr>
          <w:rFonts w:asciiTheme="minorHAnsi" w:hAnsiTheme="minorHAnsi"/>
        </w:rPr>
      </w:pPr>
    </w:p>
    <w:p w:rsidR="000509B8" w:rsidRPr="00D63530" w:rsidRDefault="002F45B7">
      <w:pPr>
        <w:pStyle w:val="BodyText"/>
        <w:spacing w:before="92"/>
        <w:ind w:left="100" w:right="585"/>
        <w:rPr>
          <w:rFonts w:asciiTheme="minorHAnsi" w:hAnsiTheme="minorHAnsi"/>
        </w:rPr>
      </w:pPr>
      <w:r w:rsidRPr="00D63530">
        <w:rPr>
          <w:rFonts w:asciiTheme="minorHAnsi" w:hAnsiTheme="minorHAnsi"/>
        </w:rPr>
        <w:t xml:space="preserve">Under normal circumstances </w:t>
      </w:r>
      <w:r w:rsidR="0080063B" w:rsidRPr="00D63530">
        <w:rPr>
          <w:rFonts w:asciiTheme="minorHAnsi" w:hAnsiTheme="minorHAnsi"/>
        </w:rPr>
        <w:t>most meetings between the academy</w:t>
      </w:r>
      <w:r w:rsidRPr="00D63530">
        <w:rPr>
          <w:rFonts w:asciiTheme="minorHAnsi" w:hAnsiTheme="minorHAnsi"/>
        </w:rPr>
        <w:t xml:space="preserve"> and the parent/</w:t>
      </w:r>
      <w:proofErr w:type="spellStart"/>
      <w:r w:rsidRPr="00D63530">
        <w:rPr>
          <w:rFonts w:asciiTheme="minorHAnsi" w:hAnsiTheme="minorHAnsi"/>
        </w:rPr>
        <w:t>car</w:t>
      </w:r>
      <w:r w:rsidR="0080063B" w:rsidRPr="00D63530">
        <w:rPr>
          <w:rFonts w:asciiTheme="minorHAnsi" w:hAnsiTheme="minorHAnsi"/>
        </w:rPr>
        <w:t>er</w:t>
      </w:r>
      <w:proofErr w:type="spellEnd"/>
      <w:r w:rsidR="0080063B" w:rsidRPr="00D63530">
        <w:rPr>
          <w:rFonts w:asciiTheme="minorHAnsi" w:hAnsiTheme="minorHAnsi"/>
        </w:rPr>
        <w:t xml:space="preserve"> will take place on the academy</w:t>
      </w:r>
      <w:r w:rsidRPr="00D63530">
        <w:rPr>
          <w:rFonts w:asciiTheme="minorHAnsi" w:hAnsiTheme="minorHAnsi"/>
        </w:rPr>
        <w:t xml:space="preserve"> site. However, there may be certain circumstances when a home visit is considered appropriate such as:</w:t>
      </w:r>
    </w:p>
    <w:p w:rsidR="000509B8" w:rsidRPr="00D63530" w:rsidRDefault="004347E1">
      <w:pPr>
        <w:pStyle w:val="ListParagraph"/>
        <w:numPr>
          <w:ilvl w:val="1"/>
          <w:numId w:val="3"/>
        </w:numPr>
        <w:tabs>
          <w:tab w:val="left" w:pos="821"/>
        </w:tabs>
        <w:ind w:hanging="360"/>
        <w:rPr>
          <w:rFonts w:asciiTheme="minorHAnsi" w:hAnsiTheme="minorHAnsi"/>
          <w:sz w:val="24"/>
          <w:szCs w:val="24"/>
        </w:rPr>
      </w:pPr>
      <w:r w:rsidRPr="00D63530">
        <w:rPr>
          <w:rFonts w:asciiTheme="minorHAnsi" w:hAnsiTheme="minorHAnsi"/>
          <w:sz w:val="24"/>
          <w:szCs w:val="24"/>
        </w:rPr>
        <w:t>Pupil</w:t>
      </w:r>
      <w:r w:rsidR="002F45B7" w:rsidRPr="00D63530">
        <w:rPr>
          <w:rFonts w:asciiTheme="minorHAnsi" w:hAnsiTheme="minorHAnsi"/>
          <w:sz w:val="24"/>
          <w:szCs w:val="24"/>
        </w:rPr>
        <w:t>s who are</w:t>
      </w:r>
      <w:r w:rsidR="002F45B7" w:rsidRPr="00D63530">
        <w:rPr>
          <w:rFonts w:asciiTheme="minorHAnsi" w:hAnsiTheme="minorHAnsi"/>
          <w:spacing w:val="-1"/>
          <w:sz w:val="24"/>
          <w:szCs w:val="24"/>
        </w:rPr>
        <w:t xml:space="preserve"> </w:t>
      </w:r>
      <w:r w:rsidR="002F45B7" w:rsidRPr="00D63530">
        <w:rPr>
          <w:rFonts w:asciiTheme="minorHAnsi" w:hAnsiTheme="minorHAnsi"/>
          <w:sz w:val="24"/>
          <w:szCs w:val="24"/>
        </w:rPr>
        <w:t>excluded;</w:t>
      </w:r>
    </w:p>
    <w:p w:rsidR="000509B8" w:rsidRPr="00D63530" w:rsidRDefault="004347E1">
      <w:pPr>
        <w:pStyle w:val="ListParagraph"/>
        <w:numPr>
          <w:ilvl w:val="1"/>
          <w:numId w:val="3"/>
        </w:numPr>
        <w:tabs>
          <w:tab w:val="left" w:pos="821"/>
        </w:tabs>
        <w:spacing w:before="1" w:line="275" w:lineRule="exact"/>
        <w:ind w:hanging="360"/>
        <w:rPr>
          <w:rFonts w:asciiTheme="minorHAnsi" w:hAnsiTheme="minorHAnsi"/>
          <w:sz w:val="24"/>
          <w:szCs w:val="24"/>
        </w:rPr>
      </w:pPr>
      <w:r w:rsidRPr="00D63530">
        <w:rPr>
          <w:rFonts w:asciiTheme="minorHAnsi" w:hAnsiTheme="minorHAnsi"/>
          <w:sz w:val="24"/>
          <w:szCs w:val="24"/>
        </w:rPr>
        <w:t>Pupil</w:t>
      </w:r>
      <w:r w:rsidR="002F45B7" w:rsidRPr="00D63530">
        <w:rPr>
          <w:rFonts w:asciiTheme="minorHAnsi" w:hAnsiTheme="minorHAnsi"/>
          <w:sz w:val="24"/>
          <w:szCs w:val="24"/>
        </w:rPr>
        <w:t>s absent due to long term</w:t>
      </w:r>
      <w:r w:rsidR="002F45B7" w:rsidRPr="00D63530">
        <w:rPr>
          <w:rFonts w:asciiTheme="minorHAnsi" w:hAnsiTheme="minorHAnsi"/>
          <w:spacing w:val="-1"/>
          <w:sz w:val="24"/>
          <w:szCs w:val="24"/>
        </w:rPr>
        <w:t xml:space="preserve"> </w:t>
      </w:r>
      <w:r w:rsidR="002F45B7" w:rsidRPr="00D63530">
        <w:rPr>
          <w:rFonts w:asciiTheme="minorHAnsi" w:hAnsiTheme="minorHAnsi"/>
          <w:sz w:val="24"/>
          <w:szCs w:val="24"/>
        </w:rPr>
        <w:t>illness;</w:t>
      </w:r>
    </w:p>
    <w:p w:rsidR="000509B8" w:rsidRPr="00D63530" w:rsidRDefault="004347E1">
      <w:pPr>
        <w:pStyle w:val="ListParagraph"/>
        <w:numPr>
          <w:ilvl w:val="1"/>
          <w:numId w:val="3"/>
        </w:numPr>
        <w:tabs>
          <w:tab w:val="left" w:pos="821"/>
        </w:tabs>
        <w:spacing w:line="275" w:lineRule="exact"/>
        <w:ind w:hanging="360"/>
        <w:rPr>
          <w:rFonts w:asciiTheme="minorHAnsi" w:hAnsiTheme="minorHAnsi"/>
          <w:sz w:val="24"/>
          <w:szCs w:val="24"/>
        </w:rPr>
      </w:pPr>
      <w:r w:rsidRPr="00D63530">
        <w:rPr>
          <w:rFonts w:asciiTheme="minorHAnsi" w:hAnsiTheme="minorHAnsi"/>
          <w:sz w:val="24"/>
          <w:szCs w:val="24"/>
        </w:rPr>
        <w:t>Pupil</w:t>
      </w:r>
      <w:r w:rsidR="002F45B7" w:rsidRPr="00D63530">
        <w:rPr>
          <w:rFonts w:asciiTheme="minorHAnsi" w:hAnsiTheme="minorHAnsi"/>
          <w:sz w:val="24"/>
          <w:szCs w:val="24"/>
        </w:rPr>
        <w:t>s where attendance is a concern or who are refusing to come to</w:t>
      </w:r>
      <w:r w:rsidR="002F45B7" w:rsidRPr="00D63530">
        <w:rPr>
          <w:rFonts w:asciiTheme="minorHAnsi" w:hAnsiTheme="minorHAnsi"/>
          <w:spacing w:val="-10"/>
          <w:sz w:val="24"/>
          <w:szCs w:val="24"/>
        </w:rPr>
        <w:t xml:space="preserve"> </w:t>
      </w:r>
      <w:r w:rsidR="0080063B" w:rsidRPr="00D63530">
        <w:rPr>
          <w:rFonts w:asciiTheme="minorHAnsi" w:hAnsiTheme="minorHAnsi"/>
          <w:sz w:val="24"/>
          <w:szCs w:val="24"/>
        </w:rPr>
        <w:t>the academy</w:t>
      </w:r>
      <w:r w:rsidR="002F45B7" w:rsidRPr="00D63530">
        <w:rPr>
          <w:rFonts w:asciiTheme="minorHAnsi" w:hAnsiTheme="minorHAnsi"/>
          <w:sz w:val="24"/>
          <w:szCs w:val="24"/>
        </w:rPr>
        <w:t>.</w:t>
      </w:r>
    </w:p>
    <w:p w:rsidR="000509B8" w:rsidRPr="00D63530" w:rsidRDefault="002F45B7">
      <w:pPr>
        <w:pStyle w:val="ListParagraph"/>
        <w:numPr>
          <w:ilvl w:val="1"/>
          <w:numId w:val="3"/>
        </w:numPr>
        <w:tabs>
          <w:tab w:val="left" w:pos="821"/>
        </w:tabs>
        <w:ind w:right="611" w:hanging="360"/>
        <w:rPr>
          <w:rFonts w:asciiTheme="minorHAnsi" w:hAnsiTheme="minorHAnsi"/>
          <w:sz w:val="24"/>
          <w:szCs w:val="24"/>
        </w:rPr>
      </w:pPr>
      <w:r w:rsidRPr="00D63530">
        <w:rPr>
          <w:rFonts w:asciiTheme="minorHAnsi" w:hAnsiTheme="minorHAnsi"/>
          <w:sz w:val="24"/>
          <w:szCs w:val="24"/>
        </w:rPr>
        <w:t>Where circumstances dictate that the parent/</w:t>
      </w:r>
      <w:proofErr w:type="spellStart"/>
      <w:r w:rsidRPr="00D63530">
        <w:rPr>
          <w:rFonts w:asciiTheme="minorHAnsi" w:hAnsiTheme="minorHAnsi"/>
          <w:sz w:val="24"/>
          <w:szCs w:val="24"/>
        </w:rPr>
        <w:t>carer</w:t>
      </w:r>
      <w:proofErr w:type="spellEnd"/>
      <w:r w:rsidR="0080063B" w:rsidRPr="00D63530">
        <w:rPr>
          <w:rFonts w:asciiTheme="minorHAnsi" w:hAnsiTheme="minorHAnsi"/>
          <w:sz w:val="24"/>
          <w:szCs w:val="24"/>
        </w:rPr>
        <w:t xml:space="preserve"> is unable to come to the academy</w:t>
      </w:r>
      <w:r w:rsidRPr="00D63530">
        <w:rPr>
          <w:rFonts w:asciiTheme="minorHAnsi" w:hAnsiTheme="minorHAnsi"/>
          <w:sz w:val="24"/>
          <w:szCs w:val="24"/>
        </w:rPr>
        <w:t xml:space="preserve"> for a meeting.</w:t>
      </w:r>
    </w:p>
    <w:p w:rsidR="000509B8" w:rsidRPr="00D63530" w:rsidRDefault="000509B8">
      <w:pPr>
        <w:pStyle w:val="BodyText"/>
        <w:rPr>
          <w:rFonts w:asciiTheme="minorHAnsi" w:hAnsiTheme="minorHAnsi"/>
        </w:rPr>
      </w:pPr>
    </w:p>
    <w:p w:rsidR="000509B8" w:rsidRPr="00D63530" w:rsidRDefault="002F45B7">
      <w:pPr>
        <w:pStyle w:val="Heading1"/>
        <w:rPr>
          <w:rFonts w:asciiTheme="minorHAnsi" w:hAnsiTheme="minorHAnsi"/>
          <w:sz w:val="24"/>
          <w:szCs w:val="24"/>
        </w:rPr>
      </w:pPr>
      <w:r w:rsidRPr="00D63530">
        <w:rPr>
          <w:rFonts w:asciiTheme="minorHAnsi" w:hAnsiTheme="minorHAnsi"/>
          <w:sz w:val="24"/>
          <w:szCs w:val="24"/>
        </w:rPr>
        <w:t>Procedures</w:t>
      </w:r>
    </w:p>
    <w:p w:rsidR="000509B8" w:rsidRPr="00D63530" w:rsidRDefault="000509B8">
      <w:pPr>
        <w:pStyle w:val="BodyText"/>
        <w:spacing w:before="1"/>
        <w:rPr>
          <w:rFonts w:asciiTheme="minorHAnsi" w:hAnsiTheme="minorHAnsi"/>
          <w:b/>
        </w:rPr>
      </w:pPr>
    </w:p>
    <w:p w:rsidR="000509B8" w:rsidRPr="00D63530" w:rsidRDefault="002F45B7">
      <w:pPr>
        <w:pStyle w:val="BodyText"/>
        <w:ind w:left="100"/>
        <w:rPr>
          <w:rFonts w:asciiTheme="minorHAnsi" w:hAnsiTheme="minorHAnsi"/>
        </w:rPr>
      </w:pPr>
      <w:r w:rsidRPr="00D63530">
        <w:rPr>
          <w:rFonts w:asciiTheme="minorHAnsi" w:hAnsiTheme="minorHAnsi"/>
        </w:rPr>
        <w:t>Before a home visit is arranged, the designated member of staff must ensure that:</w:t>
      </w:r>
    </w:p>
    <w:p w:rsidR="000509B8" w:rsidRPr="00D63530" w:rsidRDefault="000509B8">
      <w:pPr>
        <w:pStyle w:val="BodyText"/>
        <w:spacing w:before="1"/>
        <w:rPr>
          <w:rFonts w:asciiTheme="minorHAnsi" w:hAnsiTheme="minorHAnsi"/>
        </w:rPr>
      </w:pPr>
    </w:p>
    <w:p w:rsidR="00E41232" w:rsidRPr="00D63530" w:rsidRDefault="002F45B7" w:rsidP="00E41232">
      <w:pPr>
        <w:pStyle w:val="ListParagraph"/>
        <w:numPr>
          <w:ilvl w:val="0"/>
          <w:numId w:val="2"/>
        </w:numPr>
        <w:tabs>
          <w:tab w:val="left" w:pos="820"/>
          <w:tab w:val="left" w:pos="821"/>
        </w:tabs>
        <w:ind w:right="242" w:hanging="360"/>
        <w:rPr>
          <w:rFonts w:asciiTheme="minorHAnsi" w:hAnsiTheme="minorHAnsi"/>
          <w:sz w:val="24"/>
          <w:szCs w:val="24"/>
        </w:rPr>
      </w:pPr>
      <w:r w:rsidRPr="00D63530">
        <w:rPr>
          <w:rFonts w:asciiTheme="minorHAnsi" w:hAnsiTheme="minorHAnsi"/>
          <w:sz w:val="24"/>
          <w:szCs w:val="24"/>
        </w:rPr>
        <w:t xml:space="preserve">The visit is planned and </w:t>
      </w:r>
      <w:r w:rsidR="00D63530" w:rsidRPr="00D63530">
        <w:rPr>
          <w:rFonts w:asciiTheme="minorHAnsi" w:hAnsiTheme="minorHAnsi"/>
          <w:sz w:val="24"/>
          <w:szCs w:val="24"/>
        </w:rPr>
        <w:t>coordinated</w:t>
      </w:r>
      <w:r w:rsidRPr="00D63530">
        <w:rPr>
          <w:rFonts w:asciiTheme="minorHAnsi" w:hAnsiTheme="minorHAnsi"/>
          <w:sz w:val="24"/>
          <w:szCs w:val="24"/>
        </w:rPr>
        <w:t xml:space="preserve"> through the </w:t>
      </w:r>
      <w:r w:rsidR="004347E1" w:rsidRPr="00D63530">
        <w:rPr>
          <w:rFonts w:asciiTheme="minorHAnsi" w:hAnsiTheme="minorHAnsi"/>
          <w:sz w:val="24"/>
          <w:szCs w:val="24"/>
        </w:rPr>
        <w:t>Pastoral Team.</w:t>
      </w:r>
      <w:r w:rsidR="00E41232" w:rsidRPr="00D63530">
        <w:rPr>
          <w:rFonts w:asciiTheme="minorHAnsi" w:hAnsiTheme="minorHAnsi"/>
          <w:sz w:val="24"/>
          <w:szCs w:val="24"/>
        </w:rPr>
        <w:t xml:space="preserve"> </w:t>
      </w:r>
    </w:p>
    <w:p w:rsidR="00E41232" w:rsidRPr="00D63530" w:rsidRDefault="00E41232" w:rsidP="00E41232">
      <w:pPr>
        <w:pStyle w:val="ListParagraph"/>
        <w:tabs>
          <w:tab w:val="left" w:pos="820"/>
          <w:tab w:val="left" w:pos="821"/>
        </w:tabs>
        <w:ind w:right="242" w:firstLine="0"/>
        <w:rPr>
          <w:rFonts w:asciiTheme="minorHAnsi" w:hAnsiTheme="minorHAnsi"/>
          <w:sz w:val="24"/>
          <w:szCs w:val="24"/>
        </w:rPr>
      </w:pPr>
    </w:p>
    <w:p w:rsidR="00E41232" w:rsidRPr="00D63530" w:rsidRDefault="00E41232" w:rsidP="00E41232">
      <w:pPr>
        <w:pStyle w:val="ListParagraph"/>
        <w:numPr>
          <w:ilvl w:val="0"/>
          <w:numId w:val="2"/>
        </w:numPr>
        <w:tabs>
          <w:tab w:val="left" w:pos="820"/>
          <w:tab w:val="left" w:pos="821"/>
        </w:tabs>
        <w:ind w:right="242" w:hanging="360"/>
        <w:rPr>
          <w:rFonts w:asciiTheme="minorHAnsi" w:hAnsiTheme="minorHAnsi"/>
          <w:sz w:val="24"/>
          <w:szCs w:val="24"/>
        </w:rPr>
      </w:pPr>
      <w:r w:rsidRPr="00D63530">
        <w:rPr>
          <w:rFonts w:asciiTheme="minorHAnsi" w:hAnsiTheme="minorHAnsi"/>
          <w:sz w:val="24"/>
          <w:szCs w:val="24"/>
        </w:rPr>
        <w:t>Two members of staff must always attend home visits. If pastoral are unavailable then a member of the admin team will support.</w:t>
      </w:r>
    </w:p>
    <w:p w:rsidR="00CA7D3F" w:rsidRPr="00D63530" w:rsidRDefault="00CA7D3F" w:rsidP="00CA7D3F">
      <w:pPr>
        <w:pStyle w:val="ListParagraph"/>
        <w:rPr>
          <w:rFonts w:asciiTheme="minorHAnsi" w:hAnsiTheme="minorHAnsi"/>
          <w:sz w:val="24"/>
          <w:szCs w:val="24"/>
        </w:rPr>
      </w:pPr>
    </w:p>
    <w:p w:rsidR="00CA7D3F" w:rsidRPr="00D63530" w:rsidRDefault="00CA7D3F" w:rsidP="00E41232">
      <w:pPr>
        <w:pStyle w:val="ListParagraph"/>
        <w:numPr>
          <w:ilvl w:val="0"/>
          <w:numId w:val="2"/>
        </w:numPr>
        <w:tabs>
          <w:tab w:val="left" w:pos="820"/>
          <w:tab w:val="left" w:pos="821"/>
        </w:tabs>
        <w:ind w:right="242" w:hanging="360"/>
        <w:rPr>
          <w:rFonts w:asciiTheme="minorHAnsi" w:hAnsiTheme="minorHAnsi"/>
          <w:sz w:val="24"/>
          <w:szCs w:val="24"/>
        </w:rPr>
      </w:pPr>
      <w:r w:rsidRPr="00D63530">
        <w:rPr>
          <w:rFonts w:asciiTheme="minorHAnsi" w:hAnsiTheme="minorHAnsi"/>
          <w:sz w:val="24"/>
          <w:szCs w:val="24"/>
        </w:rPr>
        <w:t xml:space="preserve">Both members of staff must take mobile phones and have them switched on. The contact details must be given to the admin team. </w:t>
      </w:r>
    </w:p>
    <w:p w:rsidR="00E41232" w:rsidRPr="00D63530" w:rsidRDefault="00E41232" w:rsidP="00E41232">
      <w:pPr>
        <w:pStyle w:val="ListParagraph"/>
        <w:rPr>
          <w:rFonts w:asciiTheme="minorHAnsi" w:hAnsiTheme="minorHAnsi"/>
          <w:sz w:val="24"/>
          <w:szCs w:val="24"/>
        </w:rPr>
      </w:pPr>
    </w:p>
    <w:p w:rsidR="00E41232" w:rsidRPr="00D63530" w:rsidRDefault="00E41232" w:rsidP="00E41232">
      <w:pPr>
        <w:pStyle w:val="ListParagraph"/>
        <w:numPr>
          <w:ilvl w:val="0"/>
          <w:numId w:val="2"/>
        </w:numPr>
        <w:tabs>
          <w:tab w:val="left" w:pos="820"/>
          <w:tab w:val="left" w:pos="821"/>
        </w:tabs>
        <w:ind w:right="242" w:hanging="360"/>
        <w:rPr>
          <w:rFonts w:asciiTheme="minorHAnsi" w:hAnsiTheme="minorHAnsi"/>
          <w:sz w:val="24"/>
          <w:szCs w:val="24"/>
        </w:rPr>
      </w:pPr>
      <w:r w:rsidRPr="00D63530">
        <w:rPr>
          <w:rFonts w:asciiTheme="minorHAnsi" w:hAnsiTheme="minorHAnsi"/>
          <w:sz w:val="24"/>
          <w:szCs w:val="24"/>
        </w:rPr>
        <w:t>Attendance home visits must take place daily</w:t>
      </w:r>
      <w:r w:rsidR="0085141C" w:rsidRPr="00D63530">
        <w:rPr>
          <w:rFonts w:asciiTheme="minorHAnsi" w:hAnsiTheme="minorHAnsi"/>
          <w:sz w:val="24"/>
          <w:szCs w:val="24"/>
        </w:rPr>
        <w:t>,</w:t>
      </w:r>
      <w:r w:rsidRPr="00D63530">
        <w:rPr>
          <w:rFonts w:asciiTheme="minorHAnsi" w:hAnsiTheme="minorHAnsi"/>
          <w:sz w:val="24"/>
          <w:szCs w:val="24"/>
        </w:rPr>
        <w:t xml:space="preserve"> (if necessary)</w:t>
      </w:r>
      <w:r w:rsidR="0085141C" w:rsidRPr="00D63530">
        <w:rPr>
          <w:rFonts w:asciiTheme="minorHAnsi" w:hAnsiTheme="minorHAnsi"/>
          <w:sz w:val="24"/>
          <w:szCs w:val="24"/>
        </w:rPr>
        <w:t xml:space="preserve"> directed by the pastoral team. If pastoral are unavailable then two members of the admin team must complete home visits. </w:t>
      </w:r>
    </w:p>
    <w:p w:rsidR="000509B8" w:rsidRPr="00D63530" w:rsidRDefault="000509B8">
      <w:pPr>
        <w:pStyle w:val="BodyText"/>
        <w:spacing w:before="1"/>
        <w:rPr>
          <w:rFonts w:asciiTheme="minorHAnsi" w:hAnsiTheme="minorHAnsi"/>
        </w:rPr>
      </w:pPr>
    </w:p>
    <w:p w:rsidR="000509B8" w:rsidRPr="00D63530" w:rsidRDefault="002F45B7">
      <w:pPr>
        <w:pStyle w:val="ListParagraph"/>
        <w:numPr>
          <w:ilvl w:val="0"/>
          <w:numId w:val="2"/>
        </w:numPr>
        <w:tabs>
          <w:tab w:val="left" w:pos="820"/>
          <w:tab w:val="left" w:pos="821"/>
        </w:tabs>
        <w:ind w:hanging="360"/>
        <w:rPr>
          <w:rFonts w:asciiTheme="minorHAnsi" w:hAnsiTheme="minorHAnsi"/>
          <w:sz w:val="24"/>
          <w:szCs w:val="24"/>
        </w:rPr>
      </w:pPr>
      <w:r w:rsidRPr="00D63530">
        <w:rPr>
          <w:rFonts w:asciiTheme="minorHAnsi" w:hAnsiTheme="minorHAnsi"/>
          <w:sz w:val="24"/>
          <w:szCs w:val="24"/>
        </w:rPr>
        <w:t xml:space="preserve">They make themselves aware of the </w:t>
      </w:r>
      <w:r w:rsidR="004347E1" w:rsidRPr="00D63530">
        <w:rPr>
          <w:rFonts w:asciiTheme="minorHAnsi" w:hAnsiTheme="minorHAnsi"/>
          <w:sz w:val="24"/>
          <w:szCs w:val="24"/>
        </w:rPr>
        <w:t>pupil</w:t>
      </w:r>
      <w:r w:rsidRPr="00D63530">
        <w:rPr>
          <w:rFonts w:asciiTheme="minorHAnsi" w:hAnsiTheme="minorHAnsi"/>
          <w:sz w:val="24"/>
          <w:szCs w:val="24"/>
        </w:rPr>
        <w:t>s’ details and relevant</w:t>
      </w:r>
      <w:r w:rsidRPr="00D63530">
        <w:rPr>
          <w:rFonts w:asciiTheme="minorHAnsi" w:hAnsiTheme="minorHAnsi"/>
          <w:spacing w:val="-9"/>
          <w:sz w:val="24"/>
          <w:szCs w:val="24"/>
        </w:rPr>
        <w:t xml:space="preserve"> </w:t>
      </w:r>
      <w:r w:rsidRPr="00D63530">
        <w:rPr>
          <w:rFonts w:asciiTheme="minorHAnsi" w:hAnsiTheme="minorHAnsi"/>
          <w:sz w:val="24"/>
          <w:szCs w:val="24"/>
        </w:rPr>
        <w:t>history.</w:t>
      </w:r>
    </w:p>
    <w:p w:rsidR="004347E1" w:rsidRPr="00D63530" w:rsidRDefault="004347E1" w:rsidP="0080063B">
      <w:pPr>
        <w:rPr>
          <w:rFonts w:asciiTheme="minorHAnsi" w:hAnsiTheme="minorHAnsi"/>
          <w:sz w:val="24"/>
          <w:szCs w:val="24"/>
        </w:rPr>
      </w:pPr>
    </w:p>
    <w:p w:rsidR="000509B8" w:rsidRPr="00D63530" w:rsidRDefault="0080063B" w:rsidP="0080063B">
      <w:pPr>
        <w:pStyle w:val="ListParagraph"/>
        <w:numPr>
          <w:ilvl w:val="0"/>
          <w:numId w:val="2"/>
        </w:numPr>
        <w:tabs>
          <w:tab w:val="left" w:pos="887"/>
          <w:tab w:val="left" w:pos="888"/>
        </w:tabs>
        <w:spacing w:before="10"/>
        <w:ind w:right="915" w:hanging="360"/>
        <w:rPr>
          <w:rFonts w:asciiTheme="minorHAnsi" w:hAnsiTheme="minorHAnsi"/>
          <w:sz w:val="24"/>
          <w:szCs w:val="24"/>
        </w:rPr>
      </w:pPr>
      <w:r w:rsidRPr="00D63530">
        <w:rPr>
          <w:rFonts w:asciiTheme="minorHAnsi" w:hAnsiTheme="minorHAnsi"/>
          <w:sz w:val="24"/>
          <w:szCs w:val="24"/>
        </w:rPr>
        <w:t>A discussion/meeting with the Principal or SLT to take place if the home visit is of a Safeguarding nature.</w:t>
      </w:r>
    </w:p>
    <w:p w:rsidR="0080063B" w:rsidRPr="00D63530" w:rsidRDefault="0080063B" w:rsidP="0080063B">
      <w:pPr>
        <w:tabs>
          <w:tab w:val="left" w:pos="887"/>
          <w:tab w:val="left" w:pos="888"/>
        </w:tabs>
        <w:spacing w:before="10"/>
        <w:ind w:right="915"/>
        <w:rPr>
          <w:rFonts w:asciiTheme="minorHAnsi" w:hAnsiTheme="minorHAnsi"/>
          <w:sz w:val="24"/>
          <w:szCs w:val="24"/>
        </w:rPr>
      </w:pPr>
    </w:p>
    <w:p w:rsidR="000509B8" w:rsidRPr="00D63530" w:rsidRDefault="002F45B7">
      <w:pPr>
        <w:pStyle w:val="ListParagraph"/>
        <w:numPr>
          <w:ilvl w:val="0"/>
          <w:numId w:val="2"/>
        </w:numPr>
        <w:tabs>
          <w:tab w:val="left" w:pos="820"/>
          <w:tab w:val="left" w:pos="821"/>
        </w:tabs>
        <w:ind w:hanging="360"/>
        <w:rPr>
          <w:rFonts w:asciiTheme="minorHAnsi" w:hAnsiTheme="minorHAnsi"/>
          <w:sz w:val="24"/>
          <w:szCs w:val="24"/>
        </w:rPr>
      </w:pPr>
      <w:r w:rsidRPr="00D63530">
        <w:rPr>
          <w:rFonts w:asciiTheme="minorHAnsi" w:hAnsiTheme="minorHAnsi"/>
          <w:sz w:val="24"/>
          <w:szCs w:val="24"/>
        </w:rPr>
        <w:t xml:space="preserve">They have a clearly identifiable </w:t>
      </w:r>
      <w:r w:rsidR="0080063B" w:rsidRPr="00D63530">
        <w:rPr>
          <w:rFonts w:asciiTheme="minorHAnsi" w:hAnsiTheme="minorHAnsi"/>
          <w:sz w:val="24"/>
          <w:szCs w:val="24"/>
        </w:rPr>
        <w:t>Hexthorpe Primary Academy</w:t>
      </w:r>
      <w:r w:rsidRPr="00D63530">
        <w:rPr>
          <w:rFonts w:asciiTheme="minorHAnsi" w:hAnsiTheme="minorHAnsi"/>
          <w:sz w:val="24"/>
          <w:szCs w:val="24"/>
        </w:rPr>
        <w:t xml:space="preserve"> name</w:t>
      </w:r>
      <w:r w:rsidRPr="00D63530">
        <w:rPr>
          <w:rFonts w:asciiTheme="minorHAnsi" w:hAnsiTheme="minorHAnsi"/>
          <w:spacing w:val="-15"/>
          <w:sz w:val="24"/>
          <w:szCs w:val="24"/>
        </w:rPr>
        <w:t xml:space="preserve"> </w:t>
      </w:r>
      <w:r w:rsidRPr="00D63530">
        <w:rPr>
          <w:rFonts w:asciiTheme="minorHAnsi" w:hAnsiTheme="minorHAnsi"/>
          <w:sz w:val="24"/>
          <w:szCs w:val="24"/>
        </w:rPr>
        <w:t>badge.</w:t>
      </w:r>
    </w:p>
    <w:p w:rsidR="000509B8" w:rsidRPr="00D63530" w:rsidRDefault="000509B8">
      <w:pPr>
        <w:pStyle w:val="BodyText"/>
        <w:spacing w:before="8"/>
        <w:rPr>
          <w:rFonts w:asciiTheme="minorHAnsi" w:hAnsiTheme="minorHAnsi"/>
        </w:rPr>
      </w:pPr>
    </w:p>
    <w:p w:rsidR="000509B8" w:rsidRPr="00D63530" w:rsidRDefault="00A84919">
      <w:pPr>
        <w:pStyle w:val="ListParagraph"/>
        <w:numPr>
          <w:ilvl w:val="0"/>
          <w:numId w:val="2"/>
        </w:numPr>
        <w:tabs>
          <w:tab w:val="left" w:pos="820"/>
          <w:tab w:val="left" w:pos="821"/>
        </w:tabs>
        <w:ind w:right="2092" w:hanging="360"/>
        <w:rPr>
          <w:rFonts w:asciiTheme="minorHAnsi" w:hAnsiTheme="minorHAnsi"/>
          <w:sz w:val="24"/>
          <w:szCs w:val="24"/>
        </w:rPr>
      </w:pPr>
      <w:r w:rsidRPr="00D63530">
        <w:rPr>
          <w:rFonts w:asciiTheme="minorHAnsi" w:hAnsiTheme="minorHAnsi"/>
          <w:sz w:val="24"/>
          <w:szCs w:val="24"/>
        </w:rPr>
        <w:t>On leaving the academy</w:t>
      </w:r>
      <w:r w:rsidR="002F45B7" w:rsidRPr="00D63530">
        <w:rPr>
          <w:rFonts w:asciiTheme="minorHAnsi" w:hAnsiTheme="minorHAnsi"/>
          <w:sz w:val="24"/>
          <w:szCs w:val="24"/>
        </w:rPr>
        <w:t xml:space="preserve"> site they sign out at Reception giving full details of destination </w:t>
      </w:r>
      <w:r w:rsidR="0080063B" w:rsidRPr="00D63530">
        <w:rPr>
          <w:rFonts w:asciiTheme="minorHAnsi" w:hAnsiTheme="minorHAnsi"/>
          <w:sz w:val="24"/>
          <w:szCs w:val="24"/>
        </w:rPr>
        <w:t xml:space="preserve">(home visit record copied to the admin team) </w:t>
      </w:r>
      <w:r w:rsidR="002F45B7" w:rsidRPr="00D63530">
        <w:rPr>
          <w:rFonts w:asciiTheme="minorHAnsi" w:hAnsiTheme="minorHAnsi"/>
          <w:sz w:val="24"/>
          <w:szCs w:val="24"/>
        </w:rPr>
        <w:t>and expected time of</w:t>
      </w:r>
      <w:r w:rsidR="002F45B7" w:rsidRPr="00D63530">
        <w:rPr>
          <w:rFonts w:asciiTheme="minorHAnsi" w:hAnsiTheme="minorHAnsi"/>
          <w:spacing w:val="-3"/>
          <w:sz w:val="24"/>
          <w:szCs w:val="24"/>
        </w:rPr>
        <w:t xml:space="preserve"> </w:t>
      </w:r>
      <w:r w:rsidR="002F45B7" w:rsidRPr="00D63530">
        <w:rPr>
          <w:rFonts w:asciiTheme="minorHAnsi" w:hAnsiTheme="minorHAnsi"/>
          <w:sz w:val="24"/>
          <w:szCs w:val="24"/>
        </w:rPr>
        <w:t>return.</w:t>
      </w:r>
    </w:p>
    <w:p w:rsidR="000509B8" w:rsidRPr="00D63530" w:rsidRDefault="000509B8">
      <w:pPr>
        <w:pStyle w:val="BodyText"/>
        <w:spacing w:before="10"/>
        <w:rPr>
          <w:rFonts w:asciiTheme="minorHAnsi" w:hAnsiTheme="minorHAnsi"/>
        </w:rPr>
      </w:pPr>
    </w:p>
    <w:p w:rsidR="000509B8" w:rsidRPr="00D63530" w:rsidRDefault="002F45B7">
      <w:pPr>
        <w:pStyle w:val="BodyText"/>
        <w:ind w:left="100" w:right="278"/>
        <w:rPr>
          <w:rFonts w:asciiTheme="minorHAnsi" w:hAnsiTheme="minorHAnsi"/>
        </w:rPr>
      </w:pPr>
      <w:r w:rsidRPr="00D63530">
        <w:rPr>
          <w:rFonts w:asciiTheme="minorHAnsi" w:hAnsiTheme="minorHAnsi"/>
        </w:rPr>
        <w:t xml:space="preserve">During the visit, the designated member of staff is representing the </w:t>
      </w:r>
      <w:r w:rsidR="0080063B" w:rsidRPr="00D63530">
        <w:rPr>
          <w:rFonts w:asciiTheme="minorHAnsi" w:hAnsiTheme="minorHAnsi"/>
        </w:rPr>
        <w:t>academy</w:t>
      </w:r>
      <w:r w:rsidRPr="00D63530">
        <w:rPr>
          <w:rFonts w:asciiTheme="minorHAnsi" w:hAnsiTheme="minorHAnsi"/>
        </w:rPr>
        <w:t>. It is important that the discussion focuses on the initial reasons why a home visit has been deemed necessary. The designated member of staff must be fully informed as to the current circumstances and the home situation. Any issues raised by parents at the meeting outside of the scope of the initial reason should be noted and forwarded to a relevant mem</w:t>
      </w:r>
      <w:r w:rsidR="0080063B" w:rsidRPr="00D63530">
        <w:rPr>
          <w:rFonts w:asciiTheme="minorHAnsi" w:hAnsiTheme="minorHAnsi"/>
        </w:rPr>
        <w:t>ber of staff on return to the academy</w:t>
      </w:r>
      <w:r w:rsidRPr="00D63530">
        <w:rPr>
          <w:rFonts w:asciiTheme="minorHAnsi" w:hAnsiTheme="minorHAnsi"/>
        </w:rPr>
        <w:t>.</w:t>
      </w:r>
    </w:p>
    <w:p w:rsidR="000509B8" w:rsidRPr="00D63530" w:rsidRDefault="000509B8">
      <w:pPr>
        <w:pStyle w:val="BodyText"/>
        <w:rPr>
          <w:rFonts w:asciiTheme="minorHAnsi" w:hAnsiTheme="minorHAnsi"/>
        </w:rPr>
      </w:pPr>
    </w:p>
    <w:p w:rsidR="000509B8" w:rsidRPr="00D63530" w:rsidRDefault="002F45B7">
      <w:pPr>
        <w:pStyle w:val="BodyText"/>
        <w:ind w:left="100" w:right="584"/>
        <w:rPr>
          <w:rFonts w:asciiTheme="minorHAnsi" w:hAnsiTheme="minorHAnsi"/>
        </w:rPr>
      </w:pPr>
      <w:r w:rsidRPr="00D63530">
        <w:rPr>
          <w:rFonts w:asciiTheme="minorHAnsi" w:hAnsiTheme="minorHAnsi"/>
        </w:rPr>
        <w:t xml:space="preserve">The </w:t>
      </w:r>
      <w:r w:rsidR="00A84919" w:rsidRPr="00D63530">
        <w:rPr>
          <w:rFonts w:asciiTheme="minorHAnsi" w:hAnsiTheme="minorHAnsi"/>
        </w:rPr>
        <w:t>Principal, a member of SLT, or the admin team must be aware of which staff are on visits</w:t>
      </w:r>
      <w:r w:rsidRPr="00D63530">
        <w:rPr>
          <w:rFonts w:asciiTheme="minorHAnsi" w:hAnsiTheme="minorHAnsi"/>
        </w:rPr>
        <w:t>. During the visit, if there are any new concerns or unexpected situations on arrival or during the meeting, the designated member of staff must consider if it is safe to proceed/continue with the meeting. If there is any doubt, they must leave and make alternative arrangements to meet with the parents/</w:t>
      </w:r>
      <w:proofErr w:type="spellStart"/>
      <w:r w:rsidRPr="00D63530">
        <w:rPr>
          <w:rFonts w:asciiTheme="minorHAnsi" w:hAnsiTheme="minorHAnsi"/>
        </w:rPr>
        <w:t>carers</w:t>
      </w:r>
      <w:proofErr w:type="spellEnd"/>
      <w:r w:rsidRPr="00D63530">
        <w:rPr>
          <w:rFonts w:asciiTheme="minorHAnsi" w:hAnsiTheme="minorHAnsi"/>
        </w:rPr>
        <w:t>.</w:t>
      </w:r>
    </w:p>
    <w:p w:rsidR="000509B8" w:rsidRPr="00D63530" w:rsidRDefault="000509B8">
      <w:pPr>
        <w:rPr>
          <w:rFonts w:asciiTheme="minorHAnsi" w:hAnsiTheme="minorHAnsi"/>
          <w:sz w:val="24"/>
          <w:szCs w:val="24"/>
        </w:rPr>
        <w:sectPr w:rsidR="000509B8" w:rsidRPr="00D63530">
          <w:pgSz w:w="11910" w:h="16840"/>
          <w:pgMar w:top="1220" w:right="620" w:bottom="280" w:left="620" w:header="720" w:footer="720" w:gutter="0"/>
          <w:cols w:space="720"/>
        </w:sectPr>
      </w:pPr>
    </w:p>
    <w:p w:rsidR="000509B8" w:rsidRPr="00D63530" w:rsidRDefault="002F45B7">
      <w:pPr>
        <w:pStyle w:val="BodyText"/>
        <w:spacing w:before="69"/>
        <w:ind w:left="100"/>
        <w:rPr>
          <w:rFonts w:asciiTheme="minorHAnsi" w:hAnsiTheme="minorHAnsi"/>
        </w:rPr>
      </w:pPr>
      <w:r w:rsidRPr="00D63530">
        <w:rPr>
          <w:rFonts w:asciiTheme="minorHAnsi" w:hAnsiTheme="minorHAnsi"/>
        </w:rPr>
        <w:lastRenderedPageBreak/>
        <w:t>After the visit the designated member of staff must:</w:t>
      </w:r>
    </w:p>
    <w:p w:rsidR="000509B8" w:rsidRPr="00D63530" w:rsidRDefault="000509B8">
      <w:pPr>
        <w:pStyle w:val="BodyText"/>
        <w:spacing w:before="1"/>
        <w:rPr>
          <w:rFonts w:asciiTheme="minorHAnsi" w:hAnsiTheme="minorHAnsi"/>
        </w:rPr>
      </w:pPr>
    </w:p>
    <w:p w:rsidR="000509B8" w:rsidRPr="00D63530" w:rsidRDefault="002F45B7">
      <w:pPr>
        <w:pStyle w:val="ListParagraph"/>
        <w:numPr>
          <w:ilvl w:val="0"/>
          <w:numId w:val="2"/>
        </w:numPr>
        <w:tabs>
          <w:tab w:val="left" w:pos="954"/>
          <w:tab w:val="left" w:pos="955"/>
        </w:tabs>
        <w:ind w:left="954" w:hanging="494"/>
        <w:rPr>
          <w:rFonts w:asciiTheme="minorHAnsi" w:hAnsiTheme="minorHAnsi"/>
          <w:sz w:val="24"/>
          <w:szCs w:val="24"/>
        </w:rPr>
      </w:pPr>
      <w:r w:rsidRPr="00D63530">
        <w:rPr>
          <w:rFonts w:asciiTheme="minorHAnsi" w:hAnsiTheme="minorHAnsi"/>
          <w:sz w:val="24"/>
          <w:szCs w:val="24"/>
        </w:rPr>
        <w:t>On returning to the school site, sign in at</w:t>
      </w:r>
      <w:r w:rsidRPr="00D63530">
        <w:rPr>
          <w:rFonts w:asciiTheme="minorHAnsi" w:hAnsiTheme="minorHAnsi"/>
          <w:spacing w:val="-4"/>
          <w:sz w:val="24"/>
          <w:szCs w:val="24"/>
        </w:rPr>
        <w:t xml:space="preserve"> </w:t>
      </w:r>
      <w:r w:rsidR="00A84919" w:rsidRPr="00D63530">
        <w:rPr>
          <w:rFonts w:asciiTheme="minorHAnsi" w:hAnsiTheme="minorHAnsi"/>
          <w:sz w:val="24"/>
          <w:szCs w:val="24"/>
        </w:rPr>
        <w:t>Reception and make staff aware that they have returned.</w:t>
      </w:r>
    </w:p>
    <w:p w:rsidR="000509B8" w:rsidRPr="00D63530" w:rsidRDefault="000509B8">
      <w:pPr>
        <w:pStyle w:val="BodyText"/>
        <w:spacing w:before="8"/>
        <w:rPr>
          <w:rFonts w:asciiTheme="minorHAnsi" w:hAnsiTheme="minorHAnsi"/>
        </w:rPr>
      </w:pPr>
    </w:p>
    <w:p w:rsidR="000509B8" w:rsidRPr="00D63530" w:rsidRDefault="002F45B7">
      <w:pPr>
        <w:pStyle w:val="ListParagraph"/>
        <w:numPr>
          <w:ilvl w:val="0"/>
          <w:numId w:val="2"/>
        </w:numPr>
        <w:tabs>
          <w:tab w:val="left" w:pos="954"/>
          <w:tab w:val="left" w:pos="955"/>
        </w:tabs>
        <w:ind w:left="954" w:hanging="494"/>
        <w:rPr>
          <w:rFonts w:asciiTheme="minorHAnsi" w:hAnsiTheme="minorHAnsi"/>
          <w:sz w:val="24"/>
          <w:szCs w:val="24"/>
        </w:rPr>
      </w:pPr>
      <w:r w:rsidRPr="00D63530">
        <w:rPr>
          <w:rFonts w:asciiTheme="minorHAnsi" w:hAnsiTheme="minorHAnsi"/>
          <w:sz w:val="24"/>
          <w:szCs w:val="24"/>
        </w:rPr>
        <w:t xml:space="preserve">Complete a </w:t>
      </w:r>
      <w:r w:rsidR="00A84919" w:rsidRPr="00D63530">
        <w:rPr>
          <w:rFonts w:asciiTheme="minorHAnsi" w:hAnsiTheme="minorHAnsi"/>
          <w:sz w:val="24"/>
          <w:szCs w:val="24"/>
        </w:rPr>
        <w:t xml:space="preserve">CPOMs </w:t>
      </w:r>
      <w:r w:rsidRPr="00D63530">
        <w:rPr>
          <w:rFonts w:asciiTheme="minorHAnsi" w:hAnsiTheme="minorHAnsi"/>
          <w:sz w:val="24"/>
          <w:szCs w:val="24"/>
        </w:rPr>
        <w:t>record of the discussion and action points from the home</w:t>
      </w:r>
      <w:r w:rsidRPr="00D63530">
        <w:rPr>
          <w:rFonts w:asciiTheme="minorHAnsi" w:hAnsiTheme="minorHAnsi"/>
          <w:spacing w:val="-12"/>
          <w:sz w:val="24"/>
          <w:szCs w:val="24"/>
        </w:rPr>
        <w:t xml:space="preserve"> </w:t>
      </w:r>
      <w:r w:rsidRPr="00D63530">
        <w:rPr>
          <w:rFonts w:asciiTheme="minorHAnsi" w:hAnsiTheme="minorHAnsi"/>
          <w:sz w:val="24"/>
          <w:szCs w:val="24"/>
        </w:rPr>
        <w:t>visit.</w:t>
      </w:r>
    </w:p>
    <w:p w:rsidR="000509B8" w:rsidRPr="00D63530" w:rsidRDefault="000509B8">
      <w:pPr>
        <w:pStyle w:val="BodyText"/>
        <w:spacing w:before="9"/>
        <w:rPr>
          <w:rFonts w:asciiTheme="minorHAnsi" w:hAnsiTheme="minorHAnsi"/>
        </w:rPr>
      </w:pPr>
    </w:p>
    <w:p w:rsidR="000509B8" w:rsidRPr="00D63530" w:rsidRDefault="002F45B7">
      <w:pPr>
        <w:pStyle w:val="BodyText"/>
        <w:spacing w:before="1"/>
        <w:ind w:left="100"/>
        <w:rPr>
          <w:rFonts w:asciiTheme="minorHAnsi" w:hAnsiTheme="minorHAnsi"/>
        </w:rPr>
      </w:pPr>
      <w:r w:rsidRPr="00D63530">
        <w:rPr>
          <w:rFonts w:asciiTheme="minorHAnsi" w:hAnsiTheme="minorHAnsi"/>
        </w:rPr>
        <w:t xml:space="preserve">If the designated member of staff does not return to </w:t>
      </w:r>
      <w:r w:rsidR="00A84919" w:rsidRPr="00D63530">
        <w:rPr>
          <w:rFonts w:asciiTheme="minorHAnsi" w:hAnsiTheme="minorHAnsi"/>
        </w:rPr>
        <w:t>the academy</w:t>
      </w:r>
      <w:r w:rsidRPr="00D63530">
        <w:rPr>
          <w:rFonts w:asciiTheme="minorHAnsi" w:hAnsiTheme="minorHAnsi"/>
        </w:rPr>
        <w:t xml:space="preserve"> at the agreed expected time of return:</w:t>
      </w:r>
    </w:p>
    <w:p w:rsidR="000509B8" w:rsidRPr="00D63530" w:rsidRDefault="000509B8">
      <w:pPr>
        <w:pStyle w:val="BodyText"/>
        <w:rPr>
          <w:rFonts w:asciiTheme="minorHAnsi" w:hAnsiTheme="minorHAnsi"/>
        </w:rPr>
      </w:pPr>
    </w:p>
    <w:p w:rsidR="000509B8" w:rsidRPr="00D63530" w:rsidRDefault="002F45B7">
      <w:pPr>
        <w:pStyle w:val="ListParagraph"/>
        <w:numPr>
          <w:ilvl w:val="0"/>
          <w:numId w:val="1"/>
        </w:numPr>
        <w:tabs>
          <w:tab w:val="left" w:pos="820"/>
          <w:tab w:val="left" w:pos="821"/>
        </w:tabs>
        <w:ind w:right="414" w:hanging="449"/>
        <w:rPr>
          <w:rFonts w:asciiTheme="minorHAnsi" w:hAnsiTheme="minorHAnsi"/>
          <w:sz w:val="24"/>
          <w:szCs w:val="24"/>
        </w:rPr>
      </w:pPr>
      <w:r w:rsidRPr="00D63530">
        <w:rPr>
          <w:rFonts w:asciiTheme="minorHAnsi" w:hAnsiTheme="minorHAnsi"/>
          <w:sz w:val="24"/>
          <w:szCs w:val="24"/>
        </w:rPr>
        <w:t xml:space="preserve">It is the responsibility in the first instance for the </w:t>
      </w:r>
      <w:r w:rsidR="00A84919" w:rsidRPr="00D63530">
        <w:rPr>
          <w:rFonts w:asciiTheme="minorHAnsi" w:hAnsiTheme="minorHAnsi"/>
          <w:sz w:val="24"/>
          <w:szCs w:val="24"/>
        </w:rPr>
        <w:t>admin team</w:t>
      </w:r>
      <w:r w:rsidRPr="00D63530">
        <w:rPr>
          <w:rFonts w:asciiTheme="minorHAnsi" w:hAnsiTheme="minorHAnsi"/>
          <w:sz w:val="24"/>
          <w:szCs w:val="24"/>
        </w:rPr>
        <w:t xml:space="preserve"> to contact the staff member via their mobile phone. </w:t>
      </w:r>
    </w:p>
    <w:p w:rsidR="000509B8" w:rsidRPr="00D63530" w:rsidRDefault="000509B8">
      <w:pPr>
        <w:pStyle w:val="BodyText"/>
        <w:rPr>
          <w:rFonts w:asciiTheme="minorHAnsi" w:hAnsiTheme="minorHAnsi"/>
        </w:rPr>
      </w:pPr>
    </w:p>
    <w:p w:rsidR="000509B8" w:rsidRPr="00D63530" w:rsidRDefault="002F45B7">
      <w:pPr>
        <w:pStyle w:val="ListParagraph"/>
        <w:numPr>
          <w:ilvl w:val="1"/>
          <w:numId w:val="1"/>
        </w:numPr>
        <w:tabs>
          <w:tab w:val="left" w:pos="820"/>
          <w:tab w:val="left" w:pos="821"/>
        </w:tabs>
        <w:ind w:right="476" w:hanging="360"/>
        <w:rPr>
          <w:rFonts w:asciiTheme="minorHAnsi" w:hAnsiTheme="minorHAnsi"/>
          <w:sz w:val="24"/>
          <w:szCs w:val="24"/>
        </w:rPr>
      </w:pPr>
      <w:r w:rsidRPr="00D63530">
        <w:rPr>
          <w:rFonts w:asciiTheme="minorHAnsi" w:hAnsiTheme="minorHAnsi"/>
          <w:sz w:val="24"/>
          <w:szCs w:val="24"/>
        </w:rPr>
        <w:t>If contact has not been made or there is any cause for concern, the duty member of SLT will be informed. Where necessary, a member of SLT will contact the</w:t>
      </w:r>
      <w:r w:rsidRPr="00D63530">
        <w:rPr>
          <w:rFonts w:asciiTheme="minorHAnsi" w:hAnsiTheme="minorHAnsi"/>
          <w:spacing w:val="-11"/>
          <w:sz w:val="24"/>
          <w:szCs w:val="24"/>
        </w:rPr>
        <w:t xml:space="preserve"> </w:t>
      </w:r>
      <w:r w:rsidRPr="00D63530">
        <w:rPr>
          <w:rFonts w:asciiTheme="minorHAnsi" w:hAnsiTheme="minorHAnsi"/>
          <w:sz w:val="24"/>
          <w:szCs w:val="24"/>
        </w:rPr>
        <w:t>police.</w:t>
      </w:r>
    </w:p>
    <w:p w:rsidR="000509B8" w:rsidRPr="00D63530" w:rsidRDefault="000509B8">
      <w:pPr>
        <w:pStyle w:val="BodyText"/>
        <w:rPr>
          <w:rFonts w:asciiTheme="minorHAnsi" w:hAnsiTheme="minorHAnsi"/>
        </w:rPr>
      </w:pPr>
    </w:p>
    <w:p w:rsidR="000509B8" w:rsidRPr="00D63530" w:rsidRDefault="000509B8">
      <w:pPr>
        <w:pStyle w:val="BodyText"/>
        <w:spacing w:before="9"/>
        <w:rPr>
          <w:rFonts w:asciiTheme="minorHAnsi" w:hAnsiTheme="minorHAnsi"/>
        </w:rPr>
      </w:pPr>
    </w:p>
    <w:p w:rsidR="000509B8" w:rsidRPr="00D63530" w:rsidRDefault="002F45B7">
      <w:pPr>
        <w:pStyle w:val="BodyText"/>
        <w:spacing w:before="1"/>
        <w:ind w:left="100" w:right="157"/>
        <w:rPr>
          <w:rFonts w:asciiTheme="minorHAnsi" w:hAnsiTheme="minorHAnsi"/>
        </w:rPr>
      </w:pPr>
      <w:r w:rsidRPr="00D63530">
        <w:rPr>
          <w:rFonts w:asciiTheme="minorHAnsi" w:hAnsiTheme="minorHAnsi"/>
        </w:rPr>
        <w:t xml:space="preserve">Following a home visit, any action regarding issues of attendance, </w:t>
      </w:r>
      <w:proofErr w:type="spellStart"/>
      <w:r w:rsidRPr="00D63530">
        <w:rPr>
          <w:rFonts w:asciiTheme="minorHAnsi" w:hAnsiTheme="minorHAnsi"/>
        </w:rPr>
        <w:t>behavioural</w:t>
      </w:r>
      <w:proofErr w:type="spellEnd"/>
      <w:r w:rsidRPr="00D63530">
        <w:rPr>
          <w:rFonts w:asciiTheme="minorHAnsi" w:hAnsiTheme="minorHAnsi"/>
        </w:rPr>
        <w:t xml:space="preserve"> concerns, issues involving the curriculum, issues of health, issues involving other students will be managed through the schools’ practices and procedures.</w:t>
      </w:r>
    </w:p>
    <w:p w:rsidR="000509B8" w:rsidRPr="00D63530" w:rsidRDefault="000509B8">
      <w:pPr>
        <w:pStyle w:val="BodyText"/>
        <w:rPr>
          <w:rFonts w:asciiTheme="minorHAnsi" w:hAnsiTheme="minorHAnsi"/>
        </w:rPr>
      </w:pPr>
    </w:p>
    <w:p w:rsidR="000509B8" w:rsidRPr="00D63530" w:rsidRDefault="002F45B7">
      <w:pPr>
        <w:pStyle w:val="Heading1"/>
        <w:spacing w:before="217"/>
        <w:rPr>
          <w:rFonts w:asciiTheme="minorHAnsi" w:hAnsiTheme="minorHAnsi"/>
          <w:sz w:val="24"/>
          <w:szCs w:val="24"/>
        </w:rPr>
      </w:pPr>
      <w:r w:rsidRPr="00D63530">
        <w:rPr>
          <w:rFonts w:asciiTheme="minorHAnsi" w:hAnsiTheme="minorHAnsi"/>
          <w:sz w:val="24"/>
          <w:szCs w:val="24"/>
        </w:rPr>
        <w:t>Monitoring, Evaluation and Review</w:t>
      </w:r>
    </w:p>
    <w:p w:rsidR="000509B8" w:rsidRPr="00D63530" w:rsidRDefault="000509B8">
      <w:pPr>
        <w:pStyle w:val="BodyText"/>
        <w:spacing w:before="3"/>
        <w:rPr>
          <w:rFonts w:asciiTheme="minorHAnsi" w:hAnsiTheme="minorHAnsi"/>
          <w:b/>
        </w:rPr>
      </w:pPr>
    </w:p>
    <w:p w:rsidR="000509B8" w:rsidRPr="00D63530" w:rsidRDefault="002F45B7">
      <w:pPr>
        <w:pStyle w:val="BodyText"/>
        <w:spacing w:before="1"/>
        <w:ind w:left="100" w:right="678"/>
        <w:rPr>
          <w:rFonts w:asciiTheme="minorHAnsi" w:hAnsiTheme="minorHAnsi"/>
        </w:rPr>
      </w:pPr>
      <w:r w:rsidRPr="00D63530">
        <w:rPr>
          <w:rFonts w:asciiTheme="minorHAnsi" w:hAnsiTheme="minorHAnsi"/>
        </w:rPr>
        <w:t xml:space="preserve">This policy will be kept under regular review alongside the </w:t>
      </w:r>
      <w:r w:rsidR="00014FB1" w:rsidRPr="00D63530">
        <w:rPr>
          <w:rFonts w:asciiTheme="minorHAnsi" w:hAnsiTheme="minorHAnsi"/>
        </w:rPr>
        <w:t>Safeguarding</w:t>
      </w:r>
      <w:r w:rsidRPr="00D63530">
        <w:rPr>
          <w:rFonts w:asciiTheme="minorHAnsi" w:hAnsiTheme="minorHAnsi"/>
        </w:rPr>
        <w:t xml:space="preserve"> Policy by the Senior Leadership Team, and the Gover</w:t>
      </w:r>
      <w:r w:rsidR="00A84919" w:rsidRPr="00D63530">
        <w:rPr>
          <w:rFonts w:asciiTheme="minorHAnsi" w:hAnsiTheme="minorHAnsi"/>
        </w:rPr>
        <w:t>nors.</w:t>
      </w:r>
    </w:p>
    <w:p w:rsidR="000509B8" w:rsidRPr="00D63530" w:rsidRDefault="000509B8">
      <w:pPr>
        <w:pStyle w:val="BodyText"/>
        <w:rPr>
          <w:rFonts w:asciiTheme="minorHAnsi" w:hAnsiTheme="minorHAnsi"/>
        </w:rPr>
      </w:pPr>
    </w:p>
    <w:p w:rsidR="000509B8" w:rsidRPr="00D63530" w:rsidRDefault="002F45B7">
      <w:pPr>
        <w:pStyle w:val="Heading1"/>
        <w:rPr>
          <w:rFonts w:asciiTheme="minorHAnsi" w:hAnsiTheme="minorHAnsi"/>
          <w:sz w:val="24"/>
          <w:szCs w:val="24"/>
        </w:rPr>
      </w:pPr>
      <w:r w:rsidRPr="00D63530">
        <w:rPr>
          <w:rFonts w:asciiTheme="minorHAnsi" w:hAnsiTheme="minorHAnsi"/>
          <w:sz w:val="24"/>
          <w:szCs w:val="24"/>
        </w:rPr>
        <w:t>Links to Other Policies/important documents</w:t>
      </w:r>
    </w:p>
    <w:p w:rsidR="000509B8" w:rsidRPr="00D63530" w:rsidRDefault="000509B8">
      <w:pPr>
        <w:pStyle w:val="BodyText"/>
        <w:spacing w:before="10"/>
        <w:rPr>
          <w:rFonts w:asciiTheme="minorHAnsi" w:hAnsiTheme="minorHAnsi"/>
          <w:b/>
        </w:rPr>
      </w:pPr>
    </w:p>
    <w:p w:rsidR="000509B8" w:rsidRPr="00D63530" w:rsidRDefault="002F45B7">
      <w:pPr>
        <w:pStyle w:val="BodyText"/>
        <w:ind w:left="100"/>
        <w:rPr>
          <w:rFonts w:asciiTheme="minorHAnsi" w:hAnsiTheme="minorHAnsi"/>
        </w:rPr>
      </w:pPr>
      <w:r w:rsidRPr="00D63530">
        <w:rPr>
          <w:rFonts w:asciiTheme="minorHAnsi" w:hAnsiTheme="minorHAnsi"/>
        </w:rPr>
        <w:t>This policy will be used in conjunction with</w:t>
      </w:r>
    </w:p>
    <w:p w:rsidR="000509B8" w:rsidRPr="00D63530" w:rsidRDefault="002F45B7" w:rsidP="00014FB1">
      <w:pPr>
        <w:pStyle w:val="ListParagraph"/>
        <w:numPr>
          <w:ilvl w:val="1"/>
          <w:numId w:val="1"/>
        </w:numPr>
        <w:tabs>
          <w:tab w:val="left" w:pos="820"/>
          <w:tab w:val="left" w:pos="821"/>
        </w:tabs>
        <w:spacing w:before="1" w:line="293" w:lineRule="exact"/>
        <w:ind w:hanging="360"/>
        <w:rPr>
          <w:rFonts w:asciiTheme="minorHAnsi" w:hAnsiTheme="minorHAnsi"/>
          <w:sz w:val="24"/>
          <w:szCs w:val="24"/>
        </w:rPr>
      </w:pPr>
      <w:r w:rsidRPr="00D63530">
        <w:rPr>
          <w:rFonts w:asciiTheme="minorHAnsi" w:hAnsiTheme="minorHAnsi"/>
          <w:sz w:val="24"/>
          <w:szCs w:val="24"/>
        </w:rPr>
        <w:t>Attendance</w:t>
      </w:r>
      <w:r w:rsidRPr="00D63530">
        <w:rPr>
          <w:rFonts w:asciiTheme="minorHAnsi" w:hAnsiTheme="minorHAnsi"/>
          <w:spacing w:val="-1"/>
          <w:sz w:val="24"/>
          <w:szCs w:val="24"/>
        </w:rPr>
        <w:t xml:space="preserve"> </w:t>
      </w:r>
      <w:r w:rsidRPr="00D63530">
        <w:rPr>
          <w:rFonts w:asciiTheme="minorHAnsi" w:hAnsiTheme="minorHAnsi"/>
          <w:sz w:val="24"/>
          <w:szCs w:val="24"/>
        </w:rPr>
        <w:t>Policy</w:t>
      </w:r>
    </w:p>
    <w:p w:rsidR="000509B8" w:rsidRPr="00D63530" w:rsidRDefault="00A84919">
      <w:pPr>
        <w:pStyle w:val="ListParagraph"/>
        <w:numPr>
          <w:ilvl w:val="1"/>
          <w:numId w:val="1"/>
        </w:numPr>
        <w:tabs>
          <w:tab w:val="left" w:pos="820"/>
          <w:tab w:val="left" w:pos="821"/>
        </w:tabs>
        <w:spacing w:line="292" w:lineRule="exact"/>
        <w:ind w:hanging="360"/>
        <w:rPr>
          <w:rFonts w:asciiTheme="minorHAnsi" w:hAnsiTheme="minorHAnsi"/>
          <w:sz w:val="24"/>
          <w:szCs w:val="24"/>
        </w:rPr>
      </w:pPr>
      <w:r w:rsidRPr="00D63530">
        <w:rPr>
          <w:rFonts w:asciiTheme="minorHAnsi" w:hAnsiTheme="minorHAnsi"/>
          <w:sz w:val="24"/>
          <w:szCs w:val="24"/>
        </w:rPr>
        <w:t xml:space="preserve">Safeguarding Policy </w:t>
      </w:r>
    </w:p>
    <w:sectPr w:rsidR="000509B8" w:rsidRPr="00D63530">
      <w:pgSz w:w="11910" w:h="16840"/>
      <w:pgMar w:top="9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7329"/>
    <w:multiLevelType w:val="hybridMultilevel"/>
    <w:tmpl w:val="53E00AF6"/>
    <w:lvl w:ilvl="0" w:tplc="02AAAEB2">
      <w:numFmt w:val="bullet"/>
      <w:lvlText w:val=""/>
      <w:lvlJc w:val="left"/>
      <w:pPr>
        <w:ind w:left="820" w:hanging="361"/>
      </w:pPr>
      <w:rPr>
        <w:rFonts w:ascii="Symbol" w:eastAsia="Symbol" w:hAnsi="Symbol" w:cs="Symbol" w:hint="default"/>
        <w:w w:val="100"/>
        <w:sz w:val="24"/>
        <w:szCs w:val="24"/>
        <w:lang w:val="en-US" w:eastAsia="en-US" w:bidi="en-US"/>
      </w:rPr>
    </w:lvl>
    <w:lvl w:ilvl="1" w:tplc="6F6CEBA2">
      <w:numFmt w:val="bullet"/>
      <w:lvlText w:val="•"/>
      <w:lvlJc w:val="left"/>
      <w:pPr>
        <w:ind w:left="1804" w:hanging="361"/>
      </w:pPr>
      <w:rPr>
        <w:rFonts w:hint="default"/>
        <w:lang w:val="en-US" w:eastAsia="en-US" w:bidi="en-US"/>
      </w:rPr>
    </w:lvl>
    <w:lvl w:ilvl="2" w:tplc="334C77FE">
      <w:numFmt w:val="bullet"/>
      <w:lvlText w:val="•"/>
      <w:lvlJc w:val="left"/>
      <w:pPr>
        <w:ind w:left="2789" w:hanging="361"/>
      </w:pPr>
      <w:rPr>
        <w:rFonts w:hint="default"/>
        <w:lang w:val="en-US" w:eastAsia="en-US" w:bidi="en-US"/>
      </w:rPr>
    </w:lvl>
    <w:lvl w:ilvl="3" w:tplc="A96C0ECA">
      <w:numFmt w:val="bullet"/>
      <w:lvlText w:val="•"/>
      <w:lvlJc w:val="left"/>
      <w:pPr>
        <w:ind w:left="3773" w:hanging="361"/>
      </w:pPr>
      <w:rPr>
        <w:rFonts w:hint="default"/>
        <w:lang w:val="en-US" w:eastAsia="en-US" w:bidi="en-US"/>
      </w:rPr>
    </w:lvl>
    <w:lvl w:ilvl="4" w:tplc="A45A81AA">
      <w:numFmt w:val="bullet"/>
      <w:lvlText w:val="•"/>
      <w:lvlJc w:val="left"/>
      <w:pPr>
        <w:ind w:left="4758" w:hanging="361"/>
      </w:pPr>
      <w:rPr>
        <w:rFonts w:hint="default"/>
        <w:lang w:val="en-US" w:eastAsia="en-US" w:bidi="en-US"/>
      </w:rPr>
    </w:lvl>
    <w:lvl w:ilvl="5" w:tplc="F718F140">
      <w:numFmt w:val="bullet"/>
      <w:lvlText w:val="•"/>
      <w:lvlJc w:val="left"/>
      <w:pPr>
        <w:ind w:left="5743" w:hanging="361"/>
      </w:pPr>
      <w:rPr>
        <w:rFonts w:hint="default"/>
        <w:lang w:val="en-US" w:eastAsia="en-US" w:bidi="en-US"/>
      </w:rPr>
    </w:lvl>
    <w:lvl w:ilvl="6" w:tplc="C022647C">
      <w:numFmt w:val="bullet"/>
      <w:lvlText w:val="•"/>
      <w:lvlJc w:val="left"/>
      <w:pPr>
        <w:ind w:left="6727" w:hanging="361"/>
      </w:pPr>
      <w:rPr>
        <w:rFonts w:hint="default"/>
        <w:lang w:val="en-US" w:eastAsia="en-US" w:bidi="en-US"/>
      </w:rPr>
    </w:lvl>
    <w:lvl w:ilvl="7" w:tplc="7832A842">
      <w:numFmt w:val="bullet"/>
      <w:lvlText w:val="•"/>
      <w:lvlJc w:val="left"/>
      <w:pPr>
        <w:ind w:left="7712" w:hanging="361"/>
      </w:pPr>
      <w:rPr>
        <w:rFonts w:hint="default"/>
        <w:lang w:val="en-US" w:eastAsia="en-US" w:bidi="en-US"/>
      </w:rPr>
    </w:lvl>
    <w:lvl w:ilvl="8" w:tplc="96F848B6">
      <w:numFmt w:val="bullet"/>
      <w:lvlText w:val="•"/>
      <w:lvlJc w:val="left"/>
      <w:pPr>
        <w:ind w:left="8697" w:hanging="361"/>
      </w:pPr>
      <w:rPr>
        <w:rFonts w:hint="default"/>
        <w:lang w:val="en-US" w:eastAsia="en-US" w:bidi="en-US"/>
      </w:rPr>
    </w:lvl>
  </w:abstractNum>
  <w:abstractNum w:abstractNumId="1" w15:restartNumberingAfterBreak="0">
    <w:nsid w:val="654720F4"/>
    <w:multiLevelType w:val="hybridMultilevel"/>
    <w:tmpl w:val="AFE0C1F0"/>
    <w:lvl w:ilvl="0" w:tplc="B6D80442">
      <w:start w:val="1"/>
      <w:numFmt w:val="decimal"/>
      <w:lvlText w:val="%1."/>
      <w:lvlJc w:val="left"/>
      <w:pPr>
        <w:ind w:left="371" w:hanging="272"/>
        <w:jc w:val="left"/>
      </w:pPr>
      <w:rPr>
        <w:rFonts w:ascii="Arial" w:eastAsia="Arial" w:hAnsi="Arial" w:cs="Arial" w:hint="default"/>
        <w:w w:val="100"/>
        <w:sz w:val="24"/>
        <w:szCs w:val="24"/>
        <w:lang w:val="en-US" w:eastAsia="en-US" w:bidi="en-US"/>
      </w:rPr>
    </w:lvl>
    <w:lvl w:ilvl="1" w:tplc="D6980614">
      <w:start w:val="1"/>
      <w:numFmt w:val="decimal"/>
      <w:lvlText w:val="%2."/>
      <w:lvlJc w:val="left"/>
      <w:pPr>
        <w:ind w:left="820" w:hanging="361"/>
        <w:jc w:val="left"/>
      </w:pPr>
      <w:rPr>
        <w:rFonts w:ascii="Arial" w:eastAsia="Arial" w:hAnsi="Arial" w:cs="Arial" w:hint="default"/>
        <w:spacing w:val="-3"/>
        <w:w w:val="99"/>
        <w:sz w:val="24"/>
        <w:szCs w:val="24"/>
        <w:lang w:val="en-US" w:eastAsia="en-US" w:bidi="en-US"/>
      </w:rPr>
    </w:lvl>
    <w:lvl w:ilvl="2" w:tplc="A5ECCA5C">
      <w:numFmt w:val="bullet"/>
      <w:lvlText w:val="•"/>
      <w:lvlJc w:val="left"/>
      <w:pPr>
        <w:ind w:left="1914" w:hanging="361"/>
      </w:pPr>
      <w:rPr>
        <w:rFonts w:hint="default"/>
        <w:lang w:val="en-US" w:eastAsia="en-US" w:bidi="en-US"/>
      </w:rPr>
    </w:lvl>
    <w:lvl w:ilvl="3" w:tplc="C4D838A8">
      <w:numFmt w:val="bullet"/>
      <w:lvlText w:val="•"/>
      <w:lvlJc w:val="left"/>
      <w:pPr>
        <w:ind w:left="3008" w:hanging="361"/>
      </w:pPr>
      <w:rPr>
        <w:rFonts w:hint="default"/>
        <w:lang w:val="en-US" w:eastAsia="en-US" w:bidi="en-US"/>
      </w:rPr>
    </w:lvl>
    <w:lvl w:ilvl="4" w:tplc="FF3EA804">
      <w:numFmt w:val="bullet"/>
      <w:lvlText w:val="•"/>
      <w:lvlJc w:val="left"/>
      <w:pPr>
        <w:ind w:left="4102" w:hanging="361"/>
      </w:pPr>
      <w:rPr>
        <w:rFonts w:hint="default"/>
        <w:lang w:val="en-US" w:eastAsia="en-US" w:bidi="en-US"/>
      </w:rPr>
    </w:lvl>
    <w:lvl w:ilvl="5" w:tplc="4D1ED47E">
      <w:numFmt w:val="bullet"/>
      <w:lvlText w:val="•"/>
      <w:lvlJc w:val="left"/>
      <w:pPr>
        <w:ind w:left="5196" w:hanging="361"/>
      </w:pPr>
      <w:rPr>
        <w:rFonts w:hint="default"/>
        <w:lang w:val="en-US" w:eastAsia="en-US" w:bidi="en-US"/>
      </w:rPr>
    </w:lvl>
    <w:lvl w:ilvl="6" w:tplc="9FC6F4F2">
      <w:numFmt w:val="bullet"/>
      <w:lvlText w:val="•"/>
      <w:lvlJc w:val="left"/>
      <w:pPr>
        <w:ind w:left="6290" w:hanging="361"/>
      </w:pPr>
      <w:rPr>
        <w:rFonts w:hint="default"/>
        <w:lang w:val="en-US" w:eastAsia="en-US" w:bidi="en-US"/>
      </w:rPr>
    </w:lvl>
    <w:lvl w:ilvl="7" w:tplc="8484501A">
      <w:numFmt w:val="bullet"/>
      <w:lvlText w:val="•"/>
      <w:lvlJc w:val="left"/>
      <w:pPr>
        <w:ind w:left="7384" w:hanging="361"/>
      </w:pPr>
      <w:rPr>
        <w:rFonts w:hint="default"/>
        <w:lang w:val="en-US" w:eastAsia="en-US" w:bidi="en-US"/>
      </w:rPr>
    </w:lvl>
    <w:lvl w:ilvl="8" w:tplc="6066906C">
      <w:numFmt w:val="bullet"/>
      <w:lvlText w:val="•"/>
      <w:lvlJc w:val="left"/>
      <w:pPr>
        <w:ind w:left="8478" w:hanging="361"/>
      </w:pPr>
      <w:rPr>
        <w:rFonts w:hint="default"/>
        <w:lang w:val="en-US" w:eastAsia="en-US" w:bidi="en-US"/>
      </w:rPr>
    </w:lvl>
  </w:abstractNum>
  <w:abstractNum w:abstractNumId="2" w15:restartNumberingAfterBreak="0">
    <w:nsid w:val="7DEA58B1"/>
    <w:multiLevelType w:val="hybridMultilevel"/>
    <w:tmpl w:val="7C46EBA8"/>
    <w:lvl w:ilvl="0" w:tplc="08E45A28">
      <w:numFmt w:val="bullet"/>
      <w:lvlText w:val=""/>
      <w:lvlJc w:val="left"/>
      <w:pPr>
        <w:ind w:left="820" w:hanging="450"/>
      </w:pPr>
      <w:rPr>
        <w:rFonts w:ascii="Symbol" w:eastAsia="Symbol" w:hAnsi="Symbol" w:cs="Symbol" w:hint="default"/>
        <w:w w:val="100"/>
        <w:sz w:val="24"/>
        <w:szCs w:val="24"/>
        <w:lang w:val="en-US" w:eastAsia="en-US" w:bidi="en-US"/>
      </w:rPr>
    </w:lvl>
    <w:lvl w:ilvl="1" w:tplc="176C08E0">
      <w:numFmt w:val="bullet"/>
      <w:lvlText w:val=""/>
      <w:lvlJc w:val="left"/>
      <w:pPr>
        <w:ind w:left="820" w:hanging="361"/>
      </w:pPr>
      <w:rPr>
        <w:rFonts w:ascii="Symbol" w:eastAsia="Symbol" w:hAnsi="Symbol" w:cs="Symbol" w:hint="default"/>
        <w:w w:val="100"/>
        <w:sz w:val="24"/>
        <w:szCs w:val="24"/>
        <w:lang w:val="en-US" w:eastAsia="en-US" w:bidi="en-US"/>
      </w:rPr>
    </w:lvl>
    <w:lvl w:ilvl="2" w:tplc="FD5C34CC">
      <w:numFmt w:val="bullet"/>
      <w:lvlText w:val="•"/>
      <w:lvlJc w:val="left"/>
      <w:pPr>
        <w:ind w:left="2789" w:hanging="361"/>
      </w:pPr>
      <w:rPr>
        <w:rFonts w:hint="default"/>
        <w:lang w:val="en-US" w:eastAsia="en-US" w:bidi="en-US"/>
      </w:rPr>
    </w:lvl>
    <w:lvl w:ilvl="3" w:tplc="FEA6D866">
      <w:numFmt w:val="bullet"/>
      <w:lvlText w:val="•"/>
      <w:lvlJc w:val="left"/>
      <w:pPr>
        <w:ind w:left="3773" w:hanging="361"/>
      </w:pPr>
      <w:rPr>
        <w:rFonts w:hint="default"/>
        <w:lang w:val="en-US" w:eastAsia="en-US" w:bidi="en-US"/>
      </w:rPr>
    </w:lvl>
    <w:lvl w:ilvl="4" w:tplc="6054EDD6">
      <w:numFmt w:val="bullet"/>
      <w:lvlText w:val="•"/>
      <w:lvlJc w:val="left"/>
      <w:pPr>
        <w:ind w:left="4758" w:hanging="361"/>
      </w:pPr>
      <w:rPr>
        <w:rFonts w:hint="default"/>
        <w:lang w:val="en-US" w:eastAsia="en-US" w:bidi="en-US"/>
      </w:rPr>
    </w:lvl>
    <w:lvl w:ilvl="5" w:tplc="EAB25062">
      <w:numFmt w:val="bullet"/>
      <w:lvlText w:val="•"/>
      <w:lvlJc w:val="left"/>
      <w:pPr>
        <w:ind w:left="5743" w:hanging="361"/>
      </w:pPr>
      <w:rPr>
        <w:rFonts w:hint="default"/>
        <w:lang w:val="en-US" w:eastAsia="en-US" w:bidi="en-US"/>
      </w:rPr>
    </w:lvl>
    <w:lvl w:ilvl="6" w:tplc="4C666DCE">
      <w:numFmt w:val="bullet"/>
      <w:lvlText w:val="•"/>
      <w:lvlJc w:val="left"/>
      <w:pPr>
        <w:ind w:left="6727" w:hanging="361"/>
      </w:pPr>
      <w:rPr>
        <w:rFonts w:hint="default"/>
        <w:lang w:val="en-US" w:eastAsia="en-US" w:bidi="en-US"/>
      </w:rPr>
    </w:lvl>
    <w:lvl w:ilvl="7" w:tplc="F1B69BA4">
      <w:numFmt w:val="bullet"/>
      <w:lvlText w:val="•"/>
      <w:lvlJc w:val="left"/>
      <w:pPr>
        <w:ind w:left="7712" w:hanging="361"/>
      </w:pPr>
      <w:rPr>
        <w:rFonts w:hint="default"/>
        <w:lang w:val="en-US" w:eastAsia="en-US" w:bidi="en-US"/>
      </w:rPr>
    </w:lvl>
    <w:lvl w:ilvl="8" w:tplc="90522B5A">
      <w:numFmt w:val="bullet"/>
      <w:lvlText w:val="•"/>
      <w:lvlJc w:val="left"/>
      <w:pPr>
        <w:ind w:left="8697"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B8"/>
    <w:rsid w:val="00014FB1"/>
    <w:rsid w:val="000509B8"/>
    <w:rsid w:val="002F45B7"/>
    <w:rsid w:val="003A3619"/>
    <w:rsid w:val="004347E1"/>
    <w:rsid w:val="005A0A25"/>
    <w:rsid w:val="0080063B"/>
    <w:rsid w:val="0085141C"/>
    <w:rsid w:val="008F50FA"/>
    <w:rsid w:val="00A84919"/>
    <w:rsid w:val="00BF3938"/>
    <w:rsid w:val="00CA7D3F"/>
    <w:rsid w:val="00D63530"/>
    <w:rsid w:val="00E41232"/>
    <w:rsid w:val="00FA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D9B3"/>
  <w15:docId w15:val="{DFD6D1E6-90A7-4701-9B1F-D7C6E08B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347E1"/>
    <w:rPr>
      <w:rFonts w:ascii="Tahoma" w:hAnsi="Tahoma" w:cs="Tahoma"/>
      <w:sz w:val="16"/>
      <w:szCs w:val="16"/>
    </w:rPr>
  </w:style>
  <w:style w:type="character" w:customStyle="1" w:styleId="BalloonTextChar">
    <w:name w:val="Balloon Text Char"/>
    <w:basedOn w:val="DefaultParagraphFont"/>
    <w:link w:val="BalloonText"/>
    <w:uiPriority w:val="99"/>
    <w:semiHidden/>
    <w:rsid w:val="004347E1"/>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ANTI-BULLYING</vt:lpstr>
    </vt:vector>
  </TitlesOfParts>
  <Company>DMBC</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dc:title>
  <dc:creator>blake</dc:creator>
  <cp:lastModifiedBy>Kelly Garbett (Hexthorpe)</cp:lastModifiedBy>
  <cp:revision>2</cp:revision>
  <cp:lastPrinted>2018-09-10T08:33:00Z</cp:lastPrinted>
  <dcterms:created xsi:type="dcterms:W3CDTF">2022-02-22T12:10:00Z</dcterms:created>
  <dcterms:modified xsi:type="dcterms:W3CDTF">2022-02-22T12:10:00Z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2013-12-20T00:00:00Z</vt:filetime>
  </property>
  <property fmtid="{D5CDD505-2E9C-101B-9397-08002B2CF9AE}" pid="3" name="Creator">
    <vt:lpwstr>Microsoft® Word 2010</vt:lpwstr>
  </property>
  <property fmtid="{D5CDD505-2E9C-101B-9397-08002B2CF9AE}" pid="4" name="LastSaved">
    <vt:filetime>2018-05-20T00:00:00Z</vt:filetime>
  </property>
</Properties>
</file>