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516EC" w14:textId="77777777" w:rsidR="0086528B" w:rsidRPr="005143D7" w:rsidRDefault="0086528B" w:rsidP="00732F9C">
      <w:bookmarkStart w:id="0" w:name="_GoBack"/>
      <w:bookmarkEnd w:id="0"/>
    </w:p>
    <w:p w14:paraId="77028A02" w14:textId="6731B6AC" w:rsidR="00732F9C" w:rsidRPr="007A692C" w:rsidRDefault="000D3C49" w:rsidP="007A692C">
      <w:pPr>
        <w:pStyle w:val="CoversheetTitle"/>
        <w:pBdr>
          <w:bottom w:val="none" w:sz="0" w:space="0" w:color="auto"/>
        </w:pBdr>
        <w:ind w:left="0"/>
        <w:jc w:val="center"/>
        <w:rPr>
          <w:color w:val="660033"/>
          <w:sz w:val="48"/>
        </w:rPr>
      </w:pPr>
      <w:r>
        <w:rPr>
          <w:color w:val="660033"/>
          <w:sz w:val="48"/>
          <w:szCs w:val="48"/>
        </w:rPr>
        <w:t>Supporting Pupils with Medical Conditions</w:t>
      </w:r>
      <w:r w:rsidR="4F98408D" w:rsidRPr="4F98408D">
        <w:rPr>
          <w:color w:val="660033"/>
          <w:sz w:val="48"/>
          <w:szCs w:val="48"/>
        </w:rPr>
        <w:t xml:space="preserve"> Policy</w:t>
      </w:r>
    </w:p>
    <w:p w14:paraId="7F2D52D9" w14:textId="77777777" w:rsidR="00233451" w:rsidRDefault="00233451" w:rsidP="00732F9C"/>
    <w:p w14:paraId="64428DF7" w14:textId="77777777" w:rsidR="00252FB5" w:rsidRDefault="00252FB5" w:rsidP="00732F9C"/>
    <w:p w14:paraId="684D361D" w14:textId="77777777" w:rsidR="00252FB5" w:rsidRPr="005143D7" w:rsidRDefault="00252FB5" w:rsidP="00732F9C"/>
    <w:tbl>
      <w:tblPr>
        <w:tblStyle w:val="TableGrid1"/>
        <w:tblW w:w="6126" w:type="dxa"/>
        <w:jc w:val="center"/>
        <w:tblInd w:w="0"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CellMar>
          <w:left w:w="178" w:type="dxa"/>
          <w:right w:w="115" w:type="dxa"/>
        </w:tblCellMar>
        <w:tblLook w:val="04A0" w:firstRow="1" w:lastRow="0" w:firstColumn="1" w:lastColumn="0" w:noHBand="0" w:noVBand="1"/>
      </w:tblPr>
      <w:tblGrid>
        <w:gridCol w:w="1696"/>
        <w:gridCol w:w="4430"/>
      </w:tblGrid>
      <w:tr w:rsidR="007318EE" w:rsidRPr="005143D7" w14:paraId="2C6A1D79" w14:textId="77777777" w:rsidTr="00DF7928">
        <w:trPr>
          <w:trHeight w:val="245"/>
          <w:jc w:val="center"/>
        </w:trPr>
        <w:tc>
          <w:tcPr>
            <w:tcW w:w="16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D05362" w14:textId="77777777" w:rsidR="007318EE" w:rsidRPr="005143D7" w:rsidRDefault="4F98408D" w:rsidP="00D95CBE">
            <w:pPr>
              <w:ind w:left="8"/>
            </w:pPr>
            <w:r w:rsidRPr="4F98408D">
              <w:rPr>
                <w:rFonts w:ascii="Arial" w:eastAsia="Arial" w:hAnsi="Arial" w:cs="Arial"/>
              </w:rPr>
              <w:t xml:space="preserve">Date </w:t>
            </w:r>
          </w:p>
        </w:tc>
        <w:tc>
          <w:tcPr>
            <w:tcW w:w="44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1B9684" w14:textId="04A50811" w:rsidR="007318EE" w:rsidRPr="005143D7" w:rsidRDefault="00DF7928" w:rsidP="00732F9C">
            <w:r>
              <w:rPr>
                <w:rFonts w:ascii="Arial" w:eastAsia="Arial" w:hAnsi="Arial" w:cs="Arial"/>
              </w:rPr>
              <w:t>September 2018</w:t>
            </w:r>
          </w:p>
        </w:tc>
      </w:tr>
      <w:tr w:rsidR="007318EE" w:rsidRPr="005143D7" w14:paraId="6F29BC6D" w14:textId="77777777" w:rsidTr="00DF7928">
        <w:trPr>
          <w:trHeight w:val="245"/>
          <w:jc w:val="center"/>
        </w:trPr>
        <w:tc>
          <w:tcPr>
            <w:tcW w:w="16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F9646C" w14:textId="77777777" w:rsidR="007318EE" w:rsidRPr="005143D7" w:rsidRDefault="4F98408D" w:rsidP="00D95CBE">
            <w:pPr>
              <w:ind w:left="8"/>
            </w:pPr>
            <w:r w:rsidRPr="4F98408D">
              <w:rPr>
                <w:rFonts w:ascii="Arial" w:eastAsia="Arial" w:hAnsi="Arial" w:cs="Arial"/>
              </w:rPr>
              <w:t xml:space="preserve">Written by </w:t>
            </w:r>
          </w:p>
        </w:tc>
        <w:tc>
          <w:tcPr>
            <w:tcW w:w="44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8E8FA6" w14:textId="4C08D26A" w:rsidR="007318EE" w:rsidRPr="005143D7" w:rsidRDefault="00DF7928" w:rsidP="00732F9C">
            <w:r>
              <w:rPr>
                <w:rFonts w:ascii="Arial" w:eastAsia="Arial" w:hAnsi="Arial" w:cs="Arial"/>
              </w:rPr>
              <w:t>Executive Director of Inclusion</w:t>
            </w:r>
          </w:p>
        </w:tc>
      </w:tr>
      <w:tr w:rsidR="007318EE" w:rsidRPr="005143D7" w14:paraId="66E8E250" w14:textId="77777777" w:rsidTr="00DF7928">
        <w:trPr>
          <w:trHeight w:val="247"/>
          <w:jc w:val="center"/>
        </w:trPr>
        <w:tc>
          <w:tcPr>
            <w:tcW w:w="16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941E91" w14:textId="77777777" w:rsidR="007318EE" w:rsidRPr="005143D7" w:rsidRDefault="4F98408D" w:rsidP="00D95CBE">
            <w:pPr>
              <w:ind w:left="8"/>
            </w:pPr>
            <w:r w:rsidRPr="4F98408D">
              <w:rPr>
                <w:rFonts w:ascii="Arial" w:eastAsia="Arial" w:hAnsi="Arial" w:cs="Arial"/>
              </w:rPr>
              <w:t xml:space="preserve">Review Date </w:t>
            </w:r>
          </w:p>
        </w:tc>
        <w:tc>
          <w:tcPr>
            <w:tcW w:w="44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657FEA" w14:textId="6FD30DA8" w:rsidR="007318EE" w:rsidRPr="00F82618" w:rsidRDefault="00DF7928" w:rsidP="00732F9C">
            <w:pPr>
              <w:rPr>
                <w:rFonts w:ascii="Arial" w:hAnsi="Arial" w:cs="Arial"/>
              </w:rPr>
            </w:pPr>
            <w:r>
              <w:rPr>
                <w:rFonts w:ascii="Arial" w:hAnsi="Arial" w:cs="Arial"/>
              </w:rPr>
              <w:t>August 2021</w:t>
            </w:r>
          </w:p>
        </w:tc>
      </w:tr>
    </w:tbl>
    <w:p w14:paraId="5DC2228C" w14:textId="77777777" w:rsidR="00233451" w:rsidRPr="005143D7" w:rsidRDefault="00233451" w:rsidP="00732F9C"/>
    <w:p w14:paraId="7BB42A20" w14:textId="77777777" w:rsidR="00233451" w:rsidRPr="005143D7" w:rsidRDefault="00233451" w:rsidP="00732F9C"/>
    <w:p w14:paraId="1DF50F85" w14:textId="5528DEF5" w:rsidR="005143D7" w:rsidRDefault="005B1974" w:rsidP="005B1974">
      <w:pPr>
        <w:jc w:val="center"/>
        <w:sectPr w:rsidR="005143D7" w:rsidSect="007E6328">
          <w:headerReference w:type="default" r:id="rId11"/>
          <w:footerReference w:type="even" r:id="rId12"/>
          <w:footerReference w:type="first" r:id="rId13"/>
          <w:pgSz w:w="11900" w:h="16840"/>
          <w:pgMar w:top="2240" w:right="1797" w:bottom="1985" w:left="1797" w:header="709" w:footer="902" w:gutter="0"/>
          <w:cols w:space="708"/>
          <w:docGrid w:linePitch="360"/>
        </w:sectPr>
      </w:pPr>
      <w:r>
        <w:rPr>
          <w:noProof/>
          <w:lang w:eastAsia="en-GB"/>
        </w:rPr>
        <w:drawing>
          <wp:inline distT="0" distB="0" distL="0" distR="0" wp14:anchorId="6C52C96B" wp14:editId="1AA9296F">
            <wp:extent cx="1768366" cy="168567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3716" cy="1700310"/>
                    </a:xfrm>
                    <a:prstGeom prst="rect">
                      <a:avLst/>
                    </a:prstGeom>
                    <a:noFill/>
                  </pic:spPr>
                </pic:pic>
              </a:graphicData>
            </a:graphic>
          </wp:inline>
        </w:drawing>
      </w:r>
    </w:p>
    <w:p w14:paraId="49C10296" w14:textId="42E31DA5" w:rsidR="00233451" w:rsidRPr="005143D7" w:rsidRDefault="00233451" w:rsidP="00732F9C"/>
    <w:p w14:paraId="0C8D232A" w14:textId="77777777" w:rsidR="00233451" w:rsidRDefault="00233451" w:rsidP="00956607">
      <w:pPr>
        <w:pStyle w:val="Heading1"/>
        <w:numPr>
          <w:ilvl w:val="0"/>
          <w:numId w:val="0"/>
        </w:numPr>
      </w:pPr>
      <w:bookmarkStart w:id="1" w:name="_Toc450160520"/>
      <w:bookmarkStart w:id="2" w:name="_Toc450160602"/>
      <w:bookmarkStart w:id="3" w:name="_Toc450906198"/>
      <w:bookmarkStart w:id="4" w:name="_Toc450906457"/>
      <w:bookmarkStart w:id="5" w:name="_Toc450907750"/>
      <w:bookmarkStart w:id="6" w:name="_Toc523402612"/>
      <w:r w:rsidRPr="005143D7">
        <w:t>Contents</w:t>
      </w:r>
      <w:bookmarkEnd w:id="1"/>
      <w:bookmarkEnd w:id="2"/>
      <w:bookmarkEnd w:id="3"/>
      <w:bookmarkEnd w:id="4"/>
      <w:bookmarkEnd w:id="5"/>
      <w:bookmarkEnd w:id="6"/>
    </w:p>
    <w:p w14:paraId="0519BA5C" w14:textId="49397A66" w:rsidR="00B43FD5" w:rsidRDefault="005143D7">
      <w:pPr>
        <w:pStyle w:val="TOC1"/>
        <w:rPr>
          <w:rFonts w:asciiTheme="minorHAnsi" w:eastAsiaTheme="minorEastAsia" w:hAnsiTheme="minorHAnsi" w:cstheme="minorBidi"/>
          <w:noProof/>
          <w:lang w:eastAsia="en-GB"/>
        </w:rPr>
      </w:pPr>
      <w:r w:rsidRPr="005379A8">
        <w:fldChar w:fldCharType="begin"/>
      </w:r>
      <w:r w:rsidRPr="005379A8">
        <w:instrText xml:space="preserve"> TOC \o "1-1" \h \z \u </w:instrText>
      </w:r>
      <w:r w:rsidRPr="005379A8">
        <w:fldChar w:fldCharType="separate"/>
      </w:r>
      <w:hyperlink w:anchor="_Toc523402612" w:history="1">
        <w:r w:rsidR="00B43FD5" w:rsidRPr="00D9115B">
          <w:rPr>
            <w:rStyle w:val="Hyperlink"/>
            <w:noProof/>
          </w:rPr>
          <w:t>Contents</w:t>
        </w:r>
        <w:r w:rsidR="00B43FD5">
          <w:rPr>
            <w:noProof/>
            <w:webHidden/>
          </w:rPr>
          <w:tab/>
        </w:r>
        <w:r w:rsidR="00B43FD5">
          <w:rPr>
            <w:noProof/>
            <w:webHidden/>
          </w:rPr>
          <w:fldChar w:fldCharType="begin"/>
        </w:r>
        <w:r w:rsidR="00B43FD5">
          <w:rPr>
            <w:noProof/>
            <w:webHidden/>
          </w:rPr>
          <w:instrText xml:space="preserve"> PAGEREF _Toc523402612 \h </w:instrText>
        </w:r>
        <w:r w:rsidR="00B43FD5">
          <w:rPr>
            <w:noProof/>
            <w:webHidden/>
          </w:rPr>
        </w:r>
        <w:r w:rsidR="00B43FD5">
          <w:rPr>
            <w:noProof/>
            <w:webHidden/>
          </w:rPr>
          <w:fldChar w:fldCharType="separate"/>
        </w:r>
        <w:r w:rsidR="005B1974">
          <w:rPr>
            <w:noProof/>
            <w:webHidden/>
          </w:rPr>
          <w:t>1</w:t>
        </w:r>
        <w:r w:rsidR="00B43FD5">
          <w:rPr>
            <w:noProof/>
            <w:webHidden/>
          </w:rPr>
          <w:fldChar w:fldCharType="end"/>
        </w:r>
      </w:hyperlink>
    </w:p>
    <w:p w14:paraId="470F00A9" w14:textId="134A7684" w:rsidR="00B43FD5" w:rsidRDefault="00020A57">
      <w:pPr>
        <w:pStyle w:val="TOC1"/>
        <w:rPr>
          <w:rFonts w:asciiTheme="minorHAnsi" w:eastAsiaTheme="minorEastAsia" w:hAnsiTheme="minorHAnsi" w:cstheme="minorBidi"/>
          <w:noProof/>
          <w:lang w:eastAsia="en-GB"/>
        </w:rPr>
      </w:pPr>
      <w:hyperlink w:anchor="_Toc523402613" w:history="1">
        <w:r w:rsidR="00B43FD5" w:rsidRPr="00D9115B">
          <w:rPr>
            <w:rStyle w:val="Hyperlink"/>
            <w:noProof/>
          </w:rPr>
          <w:t>1.</w:t>
        </w:r>
        <w:r w:rsidR="00B43FD5">
          <w:rPr>
            <w:rFonts w:asciiTheme="minorHAnsi" w:eastAsiaTheme="minorEastAsia" w:hAnsiTheme="minorHAnsi" w:cstheme="minorBidi"/>
            <w:noProof/>
            <w:lang w:eastAsia="en-GB"/>
          </w:rPr>
          <w:tab/>
        </w:r>
        <w:r w:rsidR="00B43FD5" w:rsidRPr="00D9115B">
          <w:rPr>
            <w:rStyle w:val="Hyperlink"/>
            <w:noProof/>
          </w:rPr>
          <w:t>Introduction and Legislative Compliance</w:t>
        </w:r>
        <w:r w:rsidR="00B43FD5">
          <w:rPr>
            <w:noProof/>
            <w:webHidden/>
          </w:rPr>
          <w:tab/>
        </w:r>
        <w:r w:rsidR="00B43FD5">
          <w:rPr>
            <w:noProof/>
            <w:webHidden/>
          </w:rPr>
          <w:fldChar w:fldCharType="begin"/>
        </w:r>
        <w:r w:rsidR="00B43FD5">
          <w:rPr>
            <w:noProof/>
            <w:webHidden/>
          </w:rPr>
          <w:instrText xml:space="preserve"> PAGEREF _Toc523402613 \h </w:instrText>
        </w:r>
        <w:r w:rsidR="00B43FD5">
          <w:rPr>
            <w:noProof/>
            <w:webHidden/>
          </w:rPr>
        </w:r>
        <w:r w:rsidR="00B43FD5">
          <w:rPr>
            <w:noProof/>
            <w:webHidden/>
          </w:rPr>
          <w:fldChar w:fldCharType="separate"/>
        </w:r>
        <w:r w:rsidR="005B1974">
          <w:rPr>
            <w:noProof/>
            <w:webHidden/>
          </w:rPr>
          <w:t>2</w:t>
        </w:r>
        <w:r w:rsidR="00B43FD5">
          <w:rPr>
            <w:noProof/>
            <w:webHidden/>
          </w:rPr>
          <w:fldChar w:fldCharType="end"/>
        </w:r>
      </w:hyperlink>
    </w:p>
    <w:p w14:paraId="259937CD" w14:textId="70AC8389" w:rsidR="00B43FD5" w:rsidRDefault="00020A57">
      <w:pPr>
        <w:pStyle w:val="TOC1"/>
        <w:rPr>
          <w:rFonts w:asciiTheme="minorHAnsi" w:eastAsiaTheme="minorEastAsia" w:hAnsiTheme="minorHAnsi" w:cstheme="minorBidi"/>
          <w:noProof/>
          <w:lang w:eastAsia="en-GB"/>
        </w:rPr>
      </w:pPr>
      <w:hyperlink w:anchor="_Toc523402614" w:history="1">
        <w:r w:rsidR="00B43FD5" w:rsidRPr="00D9115B">
          <w:rPr>
            <w:rStyle w:val="Hyperlink"/>
            <w:noProof/>
          </w:rPr>
          <w:t>2.</w:t>
        </w:r>
        <w:r w:rsidR="00B43FD5">
          <w:rPr>
            <w:rFonts w:asciiTheme="minorHAnsi" w:eastAsiaTheme="minorEastAsia" w:hAnsiTheme="minorHAnsi" w:cstheme="minorBidi"/>
            <w:noProof/>
            <w:lang w:eastAsia="en-GB"/>
          </w:rPr>
          <w:tab/>
        </w:r>
        <w:r w:rsidR="00B43FD5" w:rsidRPr="00D9115B">
          <w:rPr>
            <w:rStyle w:val="Hyperlink"/>
            <w:noProof/>
          </w:rPr>
          <w:t>Equality and Inclusion</w:t>
        </w:r>
        <w:r w:rsidR="00B43FD5">
          <w:rPr>
            <w:noProof/>
            <w:webHidden/>
          </w:rPr>
          <w:tab/>
        </w:r>
        <w:r w:rsidR="00B43FD5">
          <w:rPr>
            <w:noProof/>
            <w:webHidden/>
          </w:rPr>
          <w:fldChar w:fldCharType="begin"/>
        </w:r>
        <w:r w:rsidR="00B43FD5">
          <w:rPr>
            <w:noProof/>
            <w:webHidden/>
          </w:rPr>
          <w:instrText xml:space="preserve"> PAGEREF _Toc523402614 \h </w:instrText>
        </w:r>
        <w:r w:rsidR="00B43FD5">
          <w:rPr>
            <w:noProof/>
            <w:webHidden/>
          </w:rPr>
        </w:r>
        <w:r w:rsidR="00B43FD5">
          <w:rPr>
            <w:noProof/>
            <w:webHidden/>
          </w:rPr>
          <w:fldChar w:fldCharType="separate"/>
        </w:r>
        <w:r w:rsidR="005B1974">
          <w:rPr>
            <w:noProof/>
            <w:webHidden/>
          </w:rPr>
          <w:t>2</w:t>
        </w:r>
        <w:r w:rsidR="00B43FD5">
          <w:rPr>
            <w:noProof/>
            <w:webHidden/>
          </w:rPr>
          <w:fldChar w:fldCharType="end"/>
        </w:r>
      </w:hyperlink>
    </w:p>
    <w:p w14:paraId="01FE763D" w14:textId="0015B97C" w:rsidR="00B43FD5" w:rsidRDefault="00020A57">
      <w:pPr>
        <w:pStyle w:val="TOC1"/>
        <w:rPr>
          <w:rFonts w:asciiTheme="minorHAnsi" w:eastAsiaTheme="minorEastAsia" w:hAnsiTheme="minorHAnsi" w:cstheme="minorBidi"/>
          <w:noProof/>
          <w:lang w:eastAsia="en-GB"/>
        </w:rPr>
      </w:pPr>
      <w:hyperlink w:anchor="_Toc523402615" w:history="1">
        <w:r w:rsidR="00B43FD5" w:rsidRPr="00D9115B">
          <w:rPr>
            <w:rStyle w:val="Hyperlink"/>
            <w:noProof/>
          </w:rPr>
          <w:t>3.</w:t>
        </w:r>
        <w:r w:rsidR="00B43FD5">
          <w:rPr>
            <w:rFonts w:asciiTheme="minorHAnsi" w:eastAsiaTheme="minorEastAsia" w:hAnsiTheme="minorHAnsi" w:cstheme="minorBidi"/>
            <w:noProof/>
            <w:lang w:eastAsia="en-GB"/>
          </w:rPr>
          <w:tab/>
        </w:r>
        <w:r w:rsidR="00B43FD5" w:rsidRPr="00D9115B">
          <w:rPr>
            <w:rStyle w:val="Hyperlink"/>
            <w:noProof/>
          </w:rPr>
          <w:t>Definition of Medical Conditions</w:t>
        </w:r>
        <w:r w:rsidR="00B43FD5">
          <w:rPr>
            <w:noProof/>
            <w:webHidden/>
          </w:rPr>
          <w:tab/>
        </w:r>
        <w:r w:rsidR="00B43FD5">
          <w:rPr>
            <w:noProof/>
            <w:webHidden/>
          </w:rPr>
          <w:fldChar w:fldCharType="begin"/>
        </w:r>
        <w:r w:rsidR="00B43FD5">
          <w:rPr>
            <w:noProof/>
            <w:webHidden/>
          </w:rPr>
          <w:instrText xml:space="preserve"> PAGEREF _Toc523402615 \h </w:instrText>
        </w:r>
        <w:r w:rsidR="00B43FD5">
          <w:rPr>
            <w:noProof/>
            <w:webHidden/>
          </w:rPr>
        </w:r>
        <w:r w:rsidR="00B43FD5">
          <w:rPr>
            <w:noProof/>
            <w:webHidden/>
          </w:rPr>
          <w:fldChar w:fldCharType="separate"/>
        </w:r>
        <w:r w:rsidR="005B1974">
          <w:rPr>
            <w:noProof/>
            <w:webHidden/>
          </w:rPr>
          <w:t>2</w:t>
        </w:r>
        <w:r w:rsidR="00B43FD5">
          <w:rPr>
            <w:noProof/>
            <w:webHidden/>
          </w:rPr>
          <w:fldChar w:fldCharType="end"/>
        </w:r>
      </w:hyperlink>
    </w:p>
    <w:p w14:paraId="1A0AAF92" w14:textId="39BD8747" w:rsidR="00B43FD5" w:rsidRDefault="00020A57">
      <w:pPr>
        <w:pStyle w:val="TOC1"/>
        <w:rPr>
          <w:rFonts w:asciiTheme="minorHAnsi" w:eastAsiaTheme="minorEastAsia" w:hAnsiTheme="minorHAnsi" w:cstheme="minorBidi"/>
          <w:noProof/>
          <w:lang w:eastAsia="en-GB"/>
        </w:rPr>
      </w:pPr>
      <w:hyperlink w:anchor="_Toc523402616" w:history="1">
        <w:r w:rsidR="00B43FD5" w:rsidRPr="00D9115B">
          <w:rPr>
            <w:rStyle w:val="Hyperlink"/>
            <w:noProof/>
          </w:rPr>
          <w:t>4.</w:t>
        </w:r>
        <w:r w:rsidR="00B43FD5">
          <w:rPr>
            <w:rFonts w:asciiTheme="minorHAnsi" w:eastAsiaTheme="minorEastAsia" w:hAnsiTheme="minorHAnsi" w:cstheme="minorBidi"/>
            <w:noProof/>
            <w:lang w:eastAsia="en-GB"/>
          </w:rPr>
          <w:tab/>
        </w:r>
        <w:r w:rsidR="00B43FD5" w:rsidRPr="00D9115B">
          <w:rPr>
            <w:rStyle w:val="Hyperlink"/>
            <w:noProof/>
          </w:rPr>
          <w:t>Responsibilities of the Local Authority</w:t>
        </w:r>
        <w:r w:rsidR="00B43FD5">
          <w:rPr>
            <w:noProof/>
            <w:webHidden/>
          </w:rPr>
          <w:tab/>
        </w:r>
        <w:r w:rsidR="00B43FD5">
          <w:rPr>
            <w:noProof/>
            <w:webHidden/>
          </w:rPr>
          <w:fldChar w:fldCharType="begin"/>
        </w:r>
        <w:r w:rsidR="00B43FD5">
          <w:rPr>
            <w:noProof/>
            <w:webHidden/>
          </w:rPr>
          <w:instrText xml:space="preserve"> PAGEREF _Toc523402616 \h </w:instrText>
        </w:r>
        <w:r w:rsidR="00B43FD5">
          <w:rPr>
            <w:noProof/>
            <w:webHidden/>
          </w:rPr>
        </w:r>
        <w:r w:rsidR="00B43FD5">
          <w:rPr>
            <w:noProof/>
            <w:webHidden/>
          </w:rPr>
          <w:fldChar w:fldCharType="separate"/>
        </w:r>
        <w:r w:rsidR="005B1974">
          <w:rPr>
            <w:noProof/>
            <w:webHidden/>
          </w:rPr>
          <w:t>3</w:t>
        </w:r>
        <w:r w:rsidR="00B43FD5">
          <w:rPr>
            <w:noProof/>
            <w:webHidden/>
          </w:rPr>
          <w:fldChar w:fldCharType="end"/>
        </w:r>
      </w:hyperlink>
    </w:p>
    <w:p w14:paraId="26FE2A5E" w14:textId="6BF4922A" w:rsidR="00B43FD5" w:rsidRDefault="00020A57">
      <w:pPr>
        <w:pStyle w:val="TOC1"/>
        <w:rPr>
          <w:rFonts w:asciiTheme="minorHAnsi" w:eastAsiaTheme="minorEastAsia" w:hAnsiTheme="minorHAnsi" w:cstheme="minorBidi"/>
          <w:noProof/>
          <w:lang w:eastAsia="en-GB"/>
        </w:rPr>
      </w:pPr>
      <w:hyperlink w:anchor="_Toc523402617" w:history="1">
        <w:r w:rsidR="00B43FD5" w:rsidRPr="00D9115B">
          <w:rPr>
            <w:rStyle w:val="Hyperlink"/>
            <w:noProof/>
          </w:rPr>
          <w:t>5.</w:t>
        </w:r>
        <w:r w:rsidR="00B43FD5">
          <w:rPr>
            <w:rFonts w:asciiTheme="minorHAnsi" w:eastAsiaTheme="minorEastAsia" w:hAnsiTheme="minorHAnsi" w:cstheme="minorBidi"/>
            <w:noProof/>
            <w:lang w:eastAsia="en-GB"/>
          </w:rPr>
          <w:tab/>
        </w:r>
        <w:r w:rsidR="00B43FD5" w:rsidRPr="00D9115B">
          <w:rPr>
            <w:rStyle w:val="Hyperlink"/>
            <w:noProof/>
          </w:rPr>
          <w:t>Responsibilities of the Board of Trustees</w:t>
        </w:r>
        <w:r w:rsidR="00B43FD5">
          <w:rPr>
            <w:noProof/>
            <w:webHidden/>
          </w:rPr>
          <w:tab/>
        </w:r>
        <w:r w:rsidR="00B43FD5">
          <w:rPr>
            <w:noProof/>
            <w:webHidden/>
          </w:rPr>
          <w:fldChar w:fldCharType="begin"/>
        </w:r>
        <w:r w:rsidR="00B43FD5">
          <w:rPr>
            <w:noProof/>
            <w:webHidden/>
          </w:rPr>
          <w:instrText xml:space="preserve"> PAGEREF _Toc523402617 \h </w:instrText>
        </w:r>
        <w:r w:rsidR="00B43FD5">
          <w:rPr>
            <w:noProof/>
            <w:webHidden/>
          </w:rPr>
        </w:r>
        <w:r w:rsidR="00B43FD5">
          <w:rPr>
            <w:noProof/>
            <w:webHidden/>
          </w:rPr>
          <w:fldChar w:fldCharType="separate"/>
        </w:r>
        <w:r w:rsidR="005B1974">
          <w:rPr>
            <w:noProof/>
            <w:webHidden/>
          </w:rPr>
          <w:t>3</w:t>
        </w:r>
        <w:r w:rsidR="00B43FD5">
          <w:rPr>
            <w:noProof/>
            <w:webHidden/>
          </w:rPr>
          <w:fldChar w:fldCharType="end"/>
        </w:r>
      </w:hyperlink>
    </w:p>
    <w:p w14:paraId="7FAC16B6" w14:textId="0F723D46" w:rsidR="00B43FD5" w:rsidRDefault="00020A57">
      <w:pPr>
        <w:pStyle w:val="TOC1"/>
        <w:rPr>
          <w:rFonts w:asciiTheme="minorHAnsi" w:eastAsiaTheme="minorEastAsia" w:hAnsiTheme="minorHAnsi" w:cstheme="minorBidi"/>
          <w:noProof/>
          <w:lang w:eastAsia="en-GB"/>
        </w:rPr>
      </w:pPr>
      <w:hyperlink w:anchor="_Toc523402618" w:history="1">
        <w:r w:rsidR="00B43FD5" w:rsidRPr="00D9115B">
          <w:rPr>
            <w:rStyle w:val="Hyperlink"/>
            <w:noProof/>
          </w:rPr>
          <w:t>6.</w:t>
        </w:r>
        <w:r w:rsidR="00B43FD5">
          <w:rPr>
            <w:rFonts w:asciiTheme="minorHAnsi" w:eastAsiaTheme="minorEastAsia" w:hAnsiTheme="minorHAnsi" w:cstheme="minorBidi"/>
            <w:noProof/>
            <w:lang w:eastAsia="en-GB"/>
          </w:rPr>
          <w:tab/>
        </w:r>
        <w:r w:rsidR="00B43FD5" w:rsidRPr="00D9115B">
          <w:rPr>
            <w:rStyle w:val="Hyperlink"/>
            <w:noProof/>
          </w:rPr>
          <w:t>Responsibilities of the Senior Leadership Team at each Academy</w:t>
        </w:r>
        <w:r w:rsidR="00B43FD5">
          <w:rPr>
            <w:noProof/>
            <w:webHidden/>
          </w:rPr>
          <w:tab/>
        </w:r>
        <w:r w:rsidR="00B43FD5">
          <w:rPr>
            <w:noProof/>
            <w:webHidden/>
          </w:rPr>
          <w:fldChar w:fldCharType="begin"/>
        </w:r>
        <w:r w:rsidR="00B43FD5">
          <w:rPr>
            <w:noProof/>
            <w:webHidden/>
          </w:rPr>
          <w:instrText xml:space="preserve"> PAGEREF _Toc523402618 \h </w:instrText>
        </w:r>
        <w:r w:rsidR="00B43FD5">
          <w:rPr>
            <w:noProof/>
            <w:webHidden/>
          </w:rPr>
        </w:r>
        <w:r w:rsidR="00B43FD5">
          <w:rPr>
            <w:noProof/>
            <w:webHidden/>
          </w:rPr>
          <w:fldChar w:fldCharType="separate"/>
        </w:r>
        <w:r w:rsidR="005B1974">
          <w:rPr>
            <w:noProof/>
            <w:webHidden/>
          </w:rPr>
          <w:t>3</w:t>
        </w:r>
        <w:r w:rsidR="00B43FD5">
          <w:rPr>
            <w:noProof/>
            <w:webHidden/>
          </w:rPr>
          <w:fldChar w:fldCharType="end"/>
        </w:r>
      </w:hyperlink>
    </w:p>
    <w:p w14:paraId="07F037A9" w14:textId="61036D98" w:rsidR="00B43FD5" w:rsidRDefault="00020A57">
      <w:pPr>
        <w:pStyle w:val="TOC1"/>
        <w:rPr>
          <w:rFonts w:asciiTheme="minorHAnsi" w:eastAsiaTheme="minorEastAsia" w:hAnsiTheme="minorHAnsi" w:cstheme="minorBidi"/>
          <w:noProof/>
          <w:lang w:eastAsia="en-GB"/>
        </w:rPr>
      </w:pPr>
      <w:hyperlink w:anchor="_Toc523402619" w:history="1">
        <w:r w:rsidR="00B43FD5" w:rsidRPr="00D9115B">
          <w:rPr>
            <w:rStyle w:val="Hyperlink"/>
            <w:noProof/>
          </w:rPr>
          <w:t>7.</w:t>
        </w:r>
        <w:r w:rsidR="00B43FD5">
          <w:rPr>
            <w:rFonts w:asciiTheme="minorHAnsi" w:eastAsiaTheme="minorEastAsia" w:hAnsiTheme="minorHAnsi" w:cstheme="minorBidi"/>
            <w:noProof/>
            <w:lang w:eastAsia="en-GB"/>
          </w:rPr>
          <w:tab/>
        </w:r>
        <w:r w:rsidR="00B43FD5" w:rsidRPr="00D9115B">
          <w:rPr>
            <w:rStyle w:val="Hyperlink"/>
            <w:noProof/>
          </w:rPr>
          <w:t>Responsibilities of Staff Members at each Academy</w:t>
        </w:r>
        <w:r w:rsidR="00B43FD5">
          <w:rPr>
            <w:noProof/>
            <w:webHidden/>
          </w:rPr>
          <w:tab/>
        </w:r>
        <w:r w:rsidR="00B43FD5">
          <w:rPr>
            <w:noProof/>
            <w:webHidden/>
          </w:rPr>
          <w:fldChar w:fldCharType="begin"/>
        </w:r>
        <w:r w:rsidR="00B43FD5">
          <w:rPr>
            <w:noProof/>
            <w:webHidden/>
          </w:rPr>
          <w:instrText xml:space="preserve"> PAGEREF _Toc523402619 \h </w:instrText>
        </w:r>
        <w:r w:rsidR="00B43FD5">
          <w:rPr>
            <w:noProof/>
            <w:webHidden/>
          </w:rPr>
        </w:r>
        <w:r w:rsidR="00B43FD5">
          <w:rPr>
            <w:noProof/>
            <w:webHidden/>
          </w:rPr>
          <w:fldChar w:fldCharType="separate"/>
        </w:r>
        <w:r w:rsidR="005B1974">
          <w:rPr>
            <w:noProof/>
            <w:webHidden/>
          </w:rPr>
          <w:t>4</w:t>
        </w:r>
        <w:r w:rsidR="00B43FD5">
          <w:rPr>
            <w:noProof/>
            <w:webHidden/>
          </w:rPr>
          <w:fldChar w:fldCharType="end"/>
        </w:r>
      </w:hyperlink>
    </w:p>
    <w:p w14:paraId="25940578" w14:textId="4A885B29" w:rsidR="00B43FD5" w:rsidRDefault="00020A57">
      <w:pPr>
        <w:pStyle w:val="TOC1"/>
        <w:rPr>
          <w:rFonts w:asciiTheme="minorHAnsi" w:eastAsiaTheme="minorEastAsia" w:hAnsiTheme="minorHAnsi" w:cstheme="minorBidi"/>
          <w:noProof/>
          <w:lang w:eastAsia="en-GB"/>
        </w:rPr>
      </w:pPr>
      <w:hyperlink w:anchor="_Toc523402620" w:history="1">
        <w:r w:rsidR="00B43FD5" w:rsidRPr="00D9115B">
          <w:rPr>
            <w:rStyle w:val="Hyperlink"/>
            <w:noProof/>
          </w:rPr>
          <w:t>8.</w:t>
        </w:r>
        <w:r w:rsidR="00B43FD5">
          <w:rPr>
            <w:rFonts w:asciiTheme="minorHAnsi" w:eastAsiaTheme="minorEastAsia" w:hAnsiTheme="minorHAnsi" w:cstheme="minorBidi"/>
            <w:noProof/>
            <w:lang w:eastAsia="en-GB"/>
          </w:rPr>
          <w:tab/>
        </w:r>
        <w:r w:rsidR="00B43FD5" w:rsidRPr="00D9115B">
          <w:rPr>
            <w:rStyle w:val="Hyperlink"/>
            <w:noProof/>
          </w:rPr>
          <w:t>Responsibilities of the School Nurse</w:t>
        </w:r>
        <w:r w:rsidR="00B43FD5">
          <w:rPr>
            <w:noProof/>
            <w:webHidden/>
          </w:rPr>
          <w:tab/>
        </w:r>
        <w:r w:rsidR="00B43FD5">
          <w:rPr>
            <w:noProof/>
            <w:webHidden/>
          </w:rPr>
          <w:fldChar w:fldCharType="begin"/>
        </w:r>
        <w:r w:rsidR="00B43FD5">
          <w:rPr>
            <w:noProof/>
            <w:webHidden/>
          </w:rPr>
          <w:instrText xml:space="preserve"> PAGEREF _Toc523402620 \h </w:instrText>
        </w:r>
        <w:r w:rsidR="00B43FD5">
          <w:rPr>
            <w:noProof/>
            <w:webHidden/>
          </w:rPr>
        </w:r>
        <w:r w:rsidR="00B43FD5">
          <w:rPr>
            <w:noProof/>
            <w:webHidden/>
          </w:rPr>
          <w:fldChar w:fldCharType="separate"/>
        </w:r>
        <w:r w:rsidR="005B1974">
          <w:rPr>
            <w:noProof/>
            <w:webHidden/>
          </w:rPr>
          <w:t>4</w:t>
        </w:r>
        <w:r w:rsidR="00B43FD5">
          <w:rPr>
            <w:noProof/>
            <w:webHidden/>
          </w:rPr>
          <w:fldChar w:fldCharType="end"/>
        </w:r>
      </w:hyperlink>
    </w:p>
    <w:p w14:paraId="3AA2937A" w14:textId="56D3E48C" w:rsidR="00B43FD5" w:rsidRDefault="00020A57">
      <w:pPr>
        <w:pStyle w:val="TOC1"/>
        <w:rPr>
          <w:rFonts w:asciiTheme="minorHAnsi" w:eastAsiaTheme="minorEastAsia" w:hAnsiTheme="minorHAnsi" w:cstheme="minorBidi"/>
          <w:noProof/>
          <w:lang w:eastAsia="en-GB"/>
        </w:rPr>
      </w:pPr>
      <w:hyperlink w:anchor="_Toc523402621" w:history="1">
        <w:r w:rsidR="00B43FD5" w:rsidRPr="00D9115B">
          <w:rPr>
            <w:rStyle w:val="Hyperlink"/>
            <w:noProof/>
          </w:rPr>
          <w:t>9.</w:t>
        </w:r>
        <w:r w:rsidR="00B43FD5">
          <w:rPr>
            <w:rFonts w:asciiTheme="minorHAnsi" w:eastAsiaTheme="minorEastAsia" w:hAnsiTheme="minorHAnsi" w:cstheme="minorBidi"/>
            <w:noProof/>
            <w:lang w:eastAsia="en-GB"/>
          </w:rPr>
          <w:tab/>
        </w:r>
        <w:r w:rsidR="00B43FD5" w:rsidRPr="00D9115B">
          <w:rPr>
            <w:rStyle w:val="Hyperlink"/>
            <w:noProof/>
          </w:rPr>
          <w:t>Responsibilities of Parents and Carers</w:t>
        </w:r>
        <w:r w:rsidR="00B43FD5">
          <w:rPr>
            <w:noProof/>
            <w:webHidden/>
          </w:rPr>
          <w:tab/>
        </w:r>
        <w:r w:rsidR="00B43FD5">
          <w:rPr>
            <w:noProof/>
            <w:webHidden/>
          </w:rPr>
          <w:fldChar w:fldCharType="begin"/>
        </w:r>
        <w:r w:rsidR="00B43FD5">
          <w:rPr>
            <w:noProof/>
            <w:webHidden/>
          </w:rPr>
          <w:instrText xml:space="preserve"> PAGEREF _Toc523402621 \h </w:instrText>
        </w:r>
        <w:r w:rsidR="00B43FD5">
          <w:rPr>
            <w:noProof/>
            <w:webHidden/>
          </w:rPr>
        </w:r>
        <w:r w:rsidR="00B43FD5">
          <w:rPr>
            <w:noProof/>
            <w:webHidden/>
          </w:rPr>
          <w:fldChar w:fldCharType="separate"/>
        </w:r>
        <w:r w:rsidR="005B1974">
          <w:rPr>
            <w:noProof/>
            <w:webHidden/>
          </w:rPr>
          <w:t>4</w:t>
        </w:r>
        <w:r w:rsidR="00B43FD5">
          <w:rPr>
            <w:noProof/>
            <w:webHidden/>
          </w:rPr>
          <w:fldChar w:fldCharType="end"/>
        </w:r>
      </w:hyperlink>
    </w:p>
    <w:p w14:paraId="0A0082B8" w14:textId="35285ADA" w:rsidR="00B43FD5" w:rsidRDefault="00020A57">
      <w:pPr>
        <w:pStyle w:val="TOC1"/>
        <w:rPr>
          <w:rFonts w:asciiTheme="minorHAnsi" w:eastAsiaTheme="minorEastAsia" w:hAnsiTheme="minorHAnsi" w:cstheme="minorBidi"/>
          <w:noProof/>
          <w:lang w:eastAsia="en-GB"/>
        </w:rPr>
      </w:pPr>
      <w:hyperlink w:anchor="_Toc523402622" w:history="1">
        <w:r w:rsidR="00B43FD5" w:rsidRPr="00D9115B">
          <w:rPr>
            <w:rStyle w:val="Hyperlink"/>
            <w:noProof/>
          </w:rPr>
          <w:t>10.</w:t>
        </w:r>
        <w:r w:rsidR="00B43FD5">
          <w:rPr>
            <w:rFonts w:asciiTheme="minorHAnsi" w:eastAsiaTheme="minorEastAsia" w:hAnsiTheme="minorHAnsi" w:cstheme="minorBidi"/>
            <w:noProof/>
            <w:lang w:eastAsia="en-GB"/>
          </w:rPr>
          <w:tab/>
        </w:r>
        <w:r w:rsidR="00B43FD5" w:rsidRPr="00D9115B">
          <w:rPr>
            <w:rStyle w:val="Hyperlink"/>
            <w:noProof/>
          </w:rPr>
          <w:t>Training of Staff:</w:t>
        </w:r>
        <w:r w:rsidR="00B43FD5">
          <w:rPr>
            <w:noProof/>
            <w:webHidden/>
          </w:rPr>
          <w:tab/>
        </w:r>
        <w:r w:rsidR="00B43FD5">
          <w:rPr>
            <w:noProof/>
            <w:webHidden/>
          </w:rPr>
          <w:fldChar w:fldCharType="begin"/>
        </w:r>
        <w:r w:rsidR="00B43FD5">
          <w:rPr>
            <w:noProof/>
            <w:webHidden/>
          </w:rPr>
          <w:instrText xml:space="preserve"> PAGEREF _Toc523402622 \h </w:instrText>
        </w:r>
        <w:r w:rsidR="00B43FD5">
          <w:rPr>
            <w:noProof/>
            <w:webHidden/>
          </w:rPr>
        </w:r>
        <w:r w:rsidR="00B43FD5">
          <w:rPr>
            <w:noProof/>
            <w:webHidden/>
          </w:rPr>
          <w:fldChar w:fldCharType="separate"/>
        </w:r>
        <w:r w:rsidR="005B1974">
          <w:rPr>
            <w:noProof/>
            <w:webHidden/>
          </w:rPr>
          <w:t>5</w:t>
        </w:r>
        <w:r w:rsidR="00B43FD5">
          <w:rPr>
            <w:noProof/>
            <w:webHidden/>
          </w:rPr>
          <w:fldChar w:fldCharType="end"/>
        </w:r>
      </w:hyperlink>
    </w:p>
    <w:p w14:paraId="50A386B0" w14:textId="6A679B13" w:rsidR="00B43FD5" w:rsidRDefault="00020A57">
      <w:pPr>
        <w:pStyle w:val="TOC1"/>
        <w:rPr>
          <w:rFonts w:asciiTheme="minorHAnsi" w:eastAsiaTheme="minorEastAsia" w:hAnsiTheme="minorHAnsi" w:cstheme="minorBidi"/>
          <w:noProof/>
          <w:lang w:eastAsia="en-GB"/>
        </w:rPr>
      </w:pPr>
      <w:hyperlink w:anchor="_Toc523402623" w:history="1">
        <w:r w:rsidR="00B43FD5" w:rsidRPr="00D9115B">
          <w:rPr>
            <w:rStyle w:val="Hyperlink"/>
            <w:noProof/>
          </w:rPr>
          <w:t>11.</w:t>
        </w:r>
        <w:r w:rsidR="00B43FD5">
          <w:rPr>
            <w:rFonts w:asciiTheme="minorHAnsi" w:eastAsiaTheme="minorEastAsia" w:hAnsiTheme="minorHAnsi" w:cstheme="minorBidi"/>
            <w:noProof/>
            <w:lang w:eastAsia="en-GB"/>
          </w:rPr>
          <w:tab/>
        </w:r>
        <w:r w:rsidR="00B43FD5" w:rsidRPr="00D9115B">
          <w:rPr>
            <w:rStyle w:val="Hyperlink"/>
            <w:noProof/>
          </w:rPr>
          <w:t>The Role of the Pupil</w:t>
        </w:r>
        <w:r w:rsidR="00B43FD5">
          <w:rPr>
            <w:noProof/>
            <w:webHidden/>
          </w:rPr>
          <w:tab/>
        </w:r>
        <w:r w:rsidR="00B43FD5">
          <w:rPr>
            <w:noProof/>
            <w:webHidden/>
          </w:rPr>
          <w:fldChar w:fldCharType="begin"/>
        </w:r>
        <w:r w:rsidR="00B43FD5">
          <w:rPr>
            <w:noProof/>
            <w:webHidden/>
          </w:rPr>
          <w:instrText xml:space="preserve"> PAGEREF _Toc523402623 \h </w:instrText>
        </w:r>
        <w:r w:rsidR="00B43FD5">
          <w:rPr>
            <w:noProof/>
            <w:webHidden/>
          </w:rPr>
        </w:r>
        <w:r w:rsidR="00B43FD5">
          <w:rPr>
            <w:noProof/>
            <w:webHidden/>
          </w:rPr>
          <w:fldChar w:fldCharType="separate"/>
        </w:r>
        <w:r w:rsidR="005B1974">
          <w:rPr>
            <w:noProof/>
            <w:webHidden/>
          </w:rPr>
          <w:t>5</w:t>
        </w:r>
        <w:r w:rsidR="00B43FD5">
          <w:rPr>
            <w:noProof/>
            <w:webHidden/>
          </w:rPr>
          <w:fldChar w:fldCharType="end"/>
        </w:r>
      </w:hyperlink>
    </w:p>
    <w:p w14:paraId="2C72F078" w14:textId="779CA7CE" w:rsidR="00B43FD5" w:rsidRDefault="00020A57">
      <w:pPr>
        <w:pStyle w:val="TOC1"/>
        <w:rPr>
          <w:rFonts w:asciiTheme="minorHAnsi" w:eastAsiaTheme="minorEastAsia" w:hAnsiTheme="minorHAnsi" w:cstheme="minorBidi"/>
          <w:noProof/>
          <w:lang w:eastAsia="en-GB"/>
        </w:rPr>
      </w:pPr>
      <w:hyperlink w:anchor="_Toc523402624" w:history="1">
        <w:r w:rsidR="00B43FD5" w:rsidRPr="00D9115B">
          <w:rPr>
            <w:rStyle w:val="Hyperlink"/>
            <w:noProof/>
          </w:rPr>
          <w:t>12.</w:t>
        </w:r>
        <w:r w:rsidR="00B43FD5">
          <w:rPr>
            <w:rFonts w:asciiTheme="minorHAnsi" w:eastAsiaTheme="minorEastAsia" w:hAnsiTheme="minorHAnsi" w:cstheme="minorBidi"/>
            <w:noProof/>
            <w:lang w:eastAsia="en-GB"/>
          </w:rPr>
          <w:tab/>
        </w:r>
        <w:r w:rsidR="00B43FD5" w:rsidRPr="00D9115B">
          <w:rPr>
            <w:rStyle w:val="Hyperlink"/>
            <w:noProof/>
          </w:rPr>
          <w:t>Individual Healthcare Plans (IHCPs)</w:t>
        </w:r>
        <w:r w:rsidR="00B43FD5">
          <w:rPr>
            <w:noProof/>
            <w:webHidden/>
          </w:rPr>
          <w:tab/>
        </w:r>
        <w:r w:rsidR="00B43FD5">
          <w:rPr>
            <w:noProof/>
            <w:webHidden/>
          </w:rPr>
          <w:fldChar w:fldCharType="begin"/>
        </w:r>
        <w:r w:rsidR="00B43FD5">
          <w:rPr>
            <w:noProof/>
            <w:webHidden/>
          </w:rPr>
          <w:instrText xml:space="preserve"> PAGEREF _Toc523402624 \h </w:instrText>
        </w:r>
        <w:r w:rsidR="00B43FD5">
          <w:rPr>
            <w:noProof/>
            <w:webHidden/>
          </w:rPr>
        </w:r>
        <w:r w:rsidR="00B43FD5">
          <w:rPr>
            <w:noProof/>
            <w:webHidden/>
          </w:rPr>
          <w:fldChar w:fldCharType="separate"/>
        </w:r>
        <w:r w:rsidR="005B1974">
          <w:rPr>
            <w:noProof/>
            <w:webHidden/>
          </w:rPr>
          <w:t>5</w:t>
        </w:r>
        <w:r w:rsidR="00B43FD5">
          <w:rPr>
            <w:noProof/>
            <w:webHidden/>
          </w:rPr>
          <w:fldChar w:fldCharType="end"/>
        </w:r>
      </w:hyperlink>
    </w:p>
    <w:p w14:paraId="507FFFF6" w14:textId="26EF788E" w:rsidR="00B43FD5" w:rsidRDefault="00020A57">
      <w:pPr>
        <w:pStyle w:val="TOC1"/>
        <w:rPr>
          <w:rFonts w:asciiTheme="minorHAnsi" w:eastAsiaTheme="minorEastAsia" w:hAnsiTheme="minorHAnsi" w:cstheme="minorBidi"/>
          <w:noProof/>
          <w:lang w:eastAsia="en-GB"/>
        </w:rPr>
      </w:pPr>
      <w:hyperlink w:anchor="_Toc523402625" w:history="1">
        <w:r w:rsidR="00B43FD5" w:rsidRPr="00D9115B">
          <w:rPr>
            <w:rStyle w:val="Hyperlink"/>
            <w:noProof/>
          </w:rPr>
          <w:t>13.</w:t>
        </w:r>
        <w:r w:rsidR="00B43FD5">
          <w:rPr>
            <w:rFonts w:asciiTheme="minorHAnsi" w:eastAsiaTheme="minorEastAsia" w:hAnsiTheme="minorHAnsi" w:cstheme="minorBidi"/>
            <w:noProof/>
            <w:lang w:eastAsia="en-GB"/>
          </w:rPr>
          <w:tab/>
        </w:r>
        <w:r w:rsidR="00B43FD5" w:rsidRPr="00D9115B">
          <w:rPr>
            <w:rStyle w:val="Hyperlink"/>
            <w:noProof/>
          </w:rPr>
          <w:t>Medicines</w:t>
        </w:r>
        <w:r w:rsidR="00B43FD5">
          <w:rPr>
            <w:noProof/>
            <w:webHidden/>
          </w:rPr>
          <w:tab/>
        </w:r>
        <w:r w:rsidR="00B43FD5">
          <w:rPr>
            <w:noProof/>
            <w:webHidden/>
          </w:rPr>
          <w:fldChar w:fldCharType="begin"/>
        </w:r>
        <w:r w:rsidR="00B43FD5">
          <w:rPr>
            <w:noProof/>
            <w:webHidden/>
          </w:rPr>
          <w:instrText xml:space="preserve"> PAGEREF _Toc523402625 \h </w:instrText>
        </w:r>
        <w:r w:rsidR="00B43FD5">
          <w:rPr>
            <w:noProof/>
            <w:webHidden/>
          </w:rPr>
        </w:r>
        <w:r w:rsidR="00B43FD5">
          <w:rPr>
            <w:noProof/>
            <w:webHidden/>
          </w:rPr>
          <w:fldChar w:fldCharType="separate"/>
        </w:r>
        <w:r w:rsidR="005B1974">
          <w:rPr>
            <w:noProof/>
            <w:webHidden/>
          </w:rPr>
          <w:t>6</w:t>
        </w:r>
        <w:r w:rsidR="00B43FD5">
          <w:rPr>
            <w:noProof/>
            <w:webHidden/>
          </w:rPr>
          <w:fldChar w:fldCharType="end"/>
        </w:r>
      </w:hyperlink>
    </w:p>
    <w:p w14:paraId="598B6E70" w14:textId="69F59F93" w:rsidR="00B43FD5" w:rsidRDefault="00020A57">
      <w:pPr>
        <w:pStyle w:val="TOC1"/>
        <w:rPr>
          <w:rFonts w:asciiTheme="minorHAnsi" w:eastAsiaTheme="minorEastAsia" w:hAnsiTheme="minorHAnsi" w:cstheme="minorBidi"/>
          <w:noProof/>
          <w:lang w:eastAsia="en-GB"/>
        </w:rPr>
      </w:pPr>
      <w:hyperlink w:anchor="_Toc523402626" w:history="1">
        <w:r w:rsidR="00B43FD5" w:rsidRPr="00D9115B">
          <w:rPr>
            <w:rStyle w:val="Hyperlink"/>
            <w:noProof/>
          </w:rPr>
          <w:t>14.</w:t>
        </w:r>
        <w:r w:rsidR="00B43FD5">
          <w:rPr>
            <w:rFonts w:asciiTheme="minorHAnsi" w:eastAsiaTheme="minorEastAsia" w:hAnsiTheme="minorHAnsi" w:cstheme="minorBidi"/>
            <w:noProof/>
            <w:lang w:eastAsia="en-GB"/>
          </w:rPr>
          <w:tab/>
        </w:r>
        <w:r w:rsidR="00B43FD5" w:rsidRPr="00D9115B">
          <w:rPr>
            <w:rStyle w:val="Hyperlink"/>
            <w:noProof/>
          </w:rPr>
          <w:t>Emergencies</w:t>
        </w:r>
        <w:r w:rsidR="00B43FD5">
          <w:rPr>
            <w:noProof/>
            <w:webHidden/>
          </w:rPr>
          <w:tab/>
        </w:r>
        <w:r w:rsidR="00B43FD5">
          <w:rPr>
            <w:noProof/>
            <w:webHidden/>
          </w:rPr>
          <w:fldChar w:fldCharType="begin"/>
        </w:r>
        <w:r w:rsidR="00B43FD5">
          <w:rPr>
            <w:noProof/>
            <w:webHidden/>
          </w:rPr>
          <w:instrText xml:space="preserve"> PAGEREF _Toc523402626 \h </w:instrText>
        </w:r>
        <w:r w:rsidR="00B43FD5">
          <w:rPr>
            <w:noProof/>
            <w:webHidden/>
          </w:rPr>
        </w:r>
        <w:r w:rsidR="00B43FD5">
          <w:rPr>
            <w:noProof/>
            <w:webHidden/>
          </w:rPr>
          <w:fldChar w:fldCharType="separate"/>
        </w:r>
        <w:r w:rsidR="005B1974">
          <w:rPr>
            <w:noProof/>
            <w:webHidden/>
          </w:rPr>
          <w:t>6</w:t>
        </w:r>
        <w:r w:rsidR="00B43FD5">
          <w:rPr>
            <w:noProof/>
            <w:webHidden/>
          </w:rPr>
          <w:fldChar w:fldCharType="end"/>
        </w:r>
      </w:hyperlink>
    </w:p>
    <w:p w14:paraId="55189202" w14:textId="4F337B60" w:rsidR="00B43FD5" w:rsidRDefault="00020A57">
      <w:pPr>
        <w:pStyle w:val="TOC1"/>
        <w:rPr>
          <w:rFonts w:asciiTheme="minorHAnsi" w:eastAsiaTheme="minorEastAsia" w:hAnsiTheme="minorHAnsi" w:cstheme="minorBidi"/>
          <w:noProof/>
          <w:lang w:eastAsia="en-GB"/>
        </w:rPr>
      </w:pPr>
      <w:hyperlink w:anchor="_Toc523402627" w:history="1">
        <w:r w:rsidR="00B43FD5" w:rsidRPr="00D9115B">
          <w:rPr>
            <w:rStyle w:val="Hyperlink"/>
            <w:noProof/>
          </w:rPr>
          <w:t>15.</w:t>
        </w:r>
        <w:r w:rsidR="00B43FD5">
          <w:rPr>
            <w:rFonts w:asciiTheme="minorHAnsi" w:eastAsiaTheme="minorEastAsia" w:hAnsiTheme="minorHAnsi" w:cstheme="minorBidi"/>
            <w:noProof/>
            <w:lang w:eastAsia="en-GB"/>
          </w:rPr>
          <w:tab/>
        </w:r>
        <w:r w:rsidR="00B43FD5" w:rsidRPr="00D9115B">
          <w:rPr>
            <w:rStyle w:val="Hyperlink"/>
            <w:noProof/>
          </w:rPr>
          <w:t>Day Trips, Residential Visits and Sporting Activities</w:t>
        </w:r>
        <w:r w:rsidR="00B43FD5">
          <w:rPr>
            <w:noProof/>
            <w:webHidden/>
          </w:rPr>
          <w:tab/>
        </w:r>
        <w:r w:rsidR="00B43FD5">
          <w:rPr>
            <w:noProof/>
            <w:webHidden/>
          </w:rPr>
          <w:fldChar w:fldCharType="begin"/>
        </w:r>
        <w:r w:rsidR="00B43FD5">
          <w:rPr>
            <w:noProof/>
            <w:webHidden/>
          </w:rPr>
          <w:instrText xml:space="preserve"> PAGEREF _Toc523402627 \h </w:instrText>
        </w:r>
        <w:r w:rsidR="00B43FD5">
          <w:rPr>
            <w:noProof/>
            <w:webHidden/>
          </w:rPr>
        </w:r>
        <w:r w:rsidR="00B43FD5">
          <w:rPr>
            <w:noProof/>
            <w:webHidden/>
          </w:rPr>
          <w:fldChar w:fldCharType="separate"/>
        </w:r>
        <w:r w:rsidR="005B1974">
          <w:rPr>
            <w:noProof/>
            <w:webHidden/>
          </w:rPr>
          <w:t>7</w:t>
        </w:r>
        <w:r w:rsidR="00B43FD5">
          <w:rPr>
            <w:noProof/>
            <w:webHidden/>
          </w:rPr>
          <w:fldChar w:fldCharType="end"/>
        </w:r>
      </w:hyperlink>
    </w:p>
    <w:p w14:paraId="2AA62FF8" w14:textId="736C5174" w:rsidR="00B43FD5" w:rsidRDefault="00020A57">
      <w:pPr>
        <w:pStyle w:val="TOC1"/>
        <w:rPr>
          <w:rFonts w:asciiTheme="minorHAnsi" w:eastAsiaTheme="minorEastAsia" w:hAnsiTheme="minorHAnsi" w:cstheme="minorBidi"/>
          <w:noProof/>
          <w:lang w:eastAsia="en-GB"/>
        </w:rPr>
      </w:pPr>
      <w:hyperlink w:anchor="_Toc523402628" w:history="1">
        <w:r w:rsidR="00B43FD5" w:rsidRPr="00D9115B">
          <w:rPr>
            <w:rStyle w:val="Hyperlink"/>
            <w:noProof/>
          </w:rPr>
          <w:t>16.</w:t>
        </w:r>
        <w:r w:rsidR="00B43FD5">
          <w:rPr>
            <w:rFonts w:asciiTheme="minorHAnsi" w:eastAsiaTheme="minorEastAsia" w:hAnsiTheme="minorHAnsi" w:cstheme="minorBidi"/>
            <w:noProof/>
            <w:lang w:eastAsia="en-GB"/>
          </w:rPr>
          <w:tab/>
        </w:r>
        <w:r w:rsidR="00B43FD5" w:rsidRPr="00D9115B">
          <w:rPr>
            <w:rStyle w:val="Hyperlink"/>
            <w:noProof/>
          </w:rPr>
          <w:t>Other Issues for Consideration</w:t>
        </w:r>
        <w:r w:rsidR="00B43FD5">
          <w:rPr>
            <w:noProof/>
            <w:webHidden/>
          </w:rPr>
          <w:tab/>
        </w:r>
        <w:r w:rsidR="00B43FD5">
          <w:rPr>
            <w:noProof/>
            <w:webHidden/>
          </w:rPr>
          <w:fldChar w:fldCharType="begin"/>
        </w:r>
        <w:r w:rsidR="00B43FD5">
          <w:rPr>
            <w:noProof/>
            <w:webHidden/>
          </w:rPr>
          <w:instrText xml:space="preserve"> PAGEREF _Toc523402628 \h </w:instrText>
        </w:r>
        <w:r w:rsidR="00B43FD5">
          <w:rPr>
            <w:noProof/>
            <w:webHidden/>
          </w:rPr>
        </w:r>
        <w:r w:rsidR="00B43FD5">
          <w:rPr>
            <w:noProof/>
            <w:webHidden/>
          </w:rPr>
          <w:fldChar w:fldCharType="separate"/>
        </w:r>
        <w:r w:rsidR="005B1974">
          <w:rPr>
            <w:noProof/>
            <w:webHidden/>
          </w:rPr>
          <w:t>7</w:t>
        </w:r>
        <w:r w:rsidR="00B43FD5">
          <w:rPr>
            <w:noProof/>
            <w:webHidden/>
          </w:rPr>
          <w:fldChar w:fldCharType="end"/>
        </w:r>
      </w:hyperlink>
    </w:p>
    <w:p w14:paraId="448AFD62" w14:textId="7DB09E56" w:rsidR="00B43FD5" w:rsidRDefault="00020A57">
      <w:pPr>
        <w:pStyle w:val="TOC1"/>
        <w:rPr>
          <w:rFonts w:asciiTheme="minorHAnsi" w:eastAsiaTheme="minorEastAsia" w:hAnsiTheme="minorHAnsi" w:cstheme="minorBidi"/>
          <w:noProof/>
          <w:lang w:eastAsia="en-GB"/>
        </w:rPr>
      </w:pPr>
      <w:hyperlink w:anchor="_Toc523402629" w:history="1">
        <w:r w:rsidR="00B43FD5" w:rsidRPr="00D9115B">
          <w:rPr>
            <w:rStyle w:val="Hyperlink"/>
            <w:noProof/>
          </w:rPr>
          <w:t>17.</w:t>
        </w:r>
        <w:r w:rsidR="00B43FD5">
          <w:rPr>
            <w:rFonts w:asciiTheme="minorHAnsi" w:eastAsiaTheme="minorEastAsia" w:hAnsiTheme="minorHAnsi" w:cstheme="minorBidi"/>
            <w:noProof/>
            <w:lang w:eastAsia="en-GB"/>
          </w:rPr>
          <w:tab/>
        </w:r>
        <w:r w:rsidR="00B43FD5" w:rsidRPr="00D9115B">
          <w:rPr>
            <w:rStyle w:val="Hyperlink"/>
            <w:noProof/>
          </w:rPr>
          <w:t>Avoiding Unacceptable Practice</w:t>
        </w:r>
        <w:r w:rsidR="00B43FD5">
          <w:rPr>
            <w:noProof/>
            <w:webHidden/>
          </w:rPr>
          <w:tab/>
        </w:r>
        <w:r w:rsidR="00B43FD5">
          <w:rPr>
            <w:noProof/>
            <w:webHidden/>
          </w:rPr>
          <w:fldChar w:fldCharType="begin"/>
        </w:r>
        <w:r w:rsidR="00B43FD5">
          <w:rPr>
            <w:noProof/>
            <w:webHidden/>
          </w:rPr>
          <w:instrText xml:space="preserve"> PAGEREF _Toc523402629 \h </w:instrText>
        </w:r>
        <w:r w:rsidR="00B43FD5">
          <w:rPr>
            <w:noProof/>
            <w:webHidden/>
          </w:rPr>
        </w:r>
        <w:r w:rsidR="00B43FD5">
          <w:rPr>
            <w:noProof/>
            <w:webHidden/>
          </w:rPr>
          <w:fldChar w:fldCharType="separate"/>
        </w:r>
        <w:r w:rsidR="005B1974">
          <w:rPr>
            <w:noProof/>
            <w:webHidden/>
          </w:rPr>
          <w:t>7</w:t>
        </w:r>
        <w:r w:rsidR="00B43FD5">
          <w:rPr>
            <w:noProof/>
            <w:webHidden/>
          </w:rPr>
          <w:fldChar w:fldCharType="end"/>
        </w:r>
      </w:hyperlink>
    </w:p>
    <w:p w14:paraId="23276C99" w14:textId="41CB8943" w:rsidR="00B43FD5" w:rsidRDefault="00020A57">
      <w:pPr>
        <w:pStyle w:val="TOC1"/>
        <w:rPr>
          <w:rFonts w:asciiTheme="minorHAnsi" w:eastAsiaTheme="minorEastAsia" w:hAnsiTheme="minorHAnsi" w:cstheme="minorBidi"/>
          <w:noProof/>
          <w:lang w:eastAsia="en-GB"/>
        </w:rPr>
      </w:pPr>
      <w:hyperlink w:anchor="_Toc523402630" w:history="1">
        <w:r w:rsidR="00B43FD5" w:rsidRPr="00D9115B">
          <w:rPr>
            <w:rStyle w:val="Hyperlink"/>
            <w:noProof/>
          </w:rPr>
          <w:t>18.</w:t>
        </w:r>
        <w:r w:rsidR="00B43FD5">
          <w:rPr>
            <w:rFonts w:asciiTheme="minorHAnsi" w:eastAsiaTheme="minorEastAsia" w:hAnsiTheme="minorHAnsi" w:cstheme="minorBidi"/>
            <w:noProof/>
            <w:lang w:eastAsia="en-GB"/>
          </w:rPr>
          <w:tab/>
        </w:r>
        <w:r w:rsidR="00B43FD5" w:rsidRPr="00D9115B">
          <w:rPr>
            <w:rStyle w:val="Hyperlink"/>
            <w:noProof/>
          </w:rPr>
          <w:t>Liability and Indemnity</w:t>
        </w:r>
        <w:r w:rsidR="00B43FD5">
          <w:rPr>
            <w:noProof/>
            <w:webHidden/>
          </w:rPr>
          <w:tab/>
        </w:r>
        <w:r w:rsidR="00B43FD5">
          <w:rPr>
            <w:noProof/>
            <w:webHidden/>
          </w:rPr>
          <w:fldChar w:fldCharType="begin"/>
        </w:r>
        <w:r w:rsidR="00B43FD5">
          <w:rPr>
            <w:noProof/>
            <w:webHidden/>
          </w:rPr>
          <w:instrText xml:space="preserve"> PAGEREF _Toc523402630 \h </w:instrText>
        </w:r>
        <w:r w:rsidR="00B43FD5">
          <w:rPr>
            <w:noProof/>
            <w:webHidden/>
          </w:rPr>
        </w:r>
        <w:r w:rsidR="00B43FD5">
          <w:rPr>
            <w:noProof/>
            <w:webHidden/>
          </w:rPr>
          <w:fldChar w:fldCharType="separate"/>
        </w:r>
        <w:r w:rsidR="005B1974">
          <w:rPr>
            <w:noProof/>
            <w:webHidden/>
          </w:rPr>
          <w:t>8</w:t>
        </w:r>
        <w:r w:rsidR="00B43FD5">
          <w:rPr>
            <w:noProof/>
            <w:webHidden/>
          </w:rPr>
          <w:fldChar w:fldCharType="end"/>
        </w:r>
      </w:hyperlink>
    </w:p>
    <w:p w14:paraId="3A7DF4D0" w14:textId="7B83A324" w:rsidR="00B43FD5" w:rsidRDefault="00020A57">
      <w:pPr>
        <w:pStyle w:val="TOC1"/>
        <w:rPr>
          <w:rFonts w:asciiTheme="minorHAnsi" w:eastAsiaTheme="minorEastAsia" w:hAnsiTheme="minorHAnsi" w:cstheme="minorBidi"/>
          <w:noProof/>
          <w:lang w:eastAsia="en-GB"/>
        </w:rPr>
      </w:pPr>
      <w:hyperlink w:anchor="_Toc523402631" w:history="1">
        <w:r w:rsidR="00B43FD5" w:rsidRPr="00D9115B">
          <w:rPr>
            <w:rStyle w:val="Hyperlink"/>
            <w:noProof/>
          </w:rPr>
          <w:t>19.</w:t>
        </w:r>
        <w:r w:rsidR="00B43FD5">
          <w:rPr>
            <w:rFonts w:asciiTheme="minorHAnsi" w:eastAsiaTheme="minorEastAsia" w:hAnsiTheme="minorHAnsi" w:cstheme="minorBidi"/>
            <w:noProof/>
            <w:lang w:eastAsia="en-GB"/>
          </w:rPr>
          <w:tab/>
        </w:r>
        <w:r w:rsidR="00B43FD5" w:rsidRPr="00D9115B">
          <w:rPr>
            <w:rStyle w:val="Hyperlink"/>
            <w:noProof/>
          </w:rPr>
          <w:t>Complaints</w:t>
        </w:r>
        <w:r w:rsidR="00B43FD5">
          <w:rPr>
            <w:noProof/>
            <w:webHidden/>
          </w:rPr>
          <w:tab/>
        </w:r>
        <w:r w:rsidR="00B43FD5">
          <w:rPr>
            <w:noProof/>
            <w:webHidden/>
          </w:rPr>
          <w:fldChar w:fldCharType="begin"/>
        </w:r>
        <w:r w:rsidR="00B43FD5">
          <w:rPr>
            <w:noProof/>
            <w:webHidden/>
          </w:rPr>
          <w:instrText xml:space="preserve"> PAGEREF _Toc523402631 \h </w:instrText>
        </w:r>
        <w:r w:rsidR="00B43FD5">
          <w:rPr>
            <w:noProof/>
            <w:webHidden/>
          </w:rPr>
        </w:r>
        <w:r w:rsidR="00B43FD5">
          <w:rPr>
            <w:noProof/>
            <w:webHidden/>
          </w:rPr>
          <w:fldChar w:fldCharType="separate"/>
        </w:r>
        <w:r w:rsidR="005B1974">
          <w:rPr>
            <w:noProof/>
            <w:webHidden/>
          </w:rPr>
          <w:t>8</w:t>
        </w:r>
        <w:r w:rsidR="00B43FD5">
          <w:rPr>
            <w:noProof/>
            <w:webHidden/>
          </w:rPr>
          <w:fldChar w:fldCharType="end"/>
        </w:r>
      </w:hyperlink>
    </w:p>
    <w:p w14:paraId="0D259121" w14:textId="6F34AD68" w:rsidR="00B43FD5" w:rsidRDefault="00020A57">
      <w:pPr>
        <w:pStyle w:val="TOC1"/>
        <w:rPr>
          <w:rFonts w:asciiTheme="minorHAnsi" w:eastAsiaTheme="minorEastAsia" w:hAnsiTheme="minorHAnsi" w:cstheme="minorBidi"/>
          <w:noProof/>
          <w:lang w:eastAsia="en-GB"/>
        </w:rPr>
      </w:pPr>
      <w:hyperlink w:anchor="_Toc523402632" w:history="1">
        <w:r w:rsidR="00B43FD5" w:rsidRPr="00D9115B">
          <w:rPr>
            <w:rStyle w:val="Hyperlink"/>
            <w:noProof/>
          </w:rPr>
          <w:t>Annex A: Model Process for Developing Individual Healthcare Plans</w:t>
        </w:r>
        <w:r w:rsidR="00B43FD5">
          <w:rPr>
            <w:noProof/>
            <w:webHidden/>
          </w:rPr>
          <w:tab/>
        </w:r>
        <w:r w:rsidR="00B43FD5">
          <w:rPr>
            <w:noProof/>
            <w:webHidden/>
          </w:rPr>
          <w:fldChar w:fldCharType="begin"/>
        </w:r>
        <w:r w:rsidR="00B43FD5">
          <w:rPr>
            <w:noProof/>
            <w:webHidden/>
          </w:rPr>
          <w:instrText xml:space="preserve"> PAGEREF _Toc523402632 \h </w:instrText>
        </w:r>
        <w:r w:rsidR="00B43FD5">
          <w:rPr>
            <w:noProof/>
            <w:webHidden/>
          </w:rPr>
        </w:r>
        <w:r w:rsidR="00B43FD5">
          <w:rPr>
            <w:noProof/>
            <w:webHidden/>
          </w:rPr>
          <w:fldChar w:fldCharType="separate"/>
        </w:r>
        <w:r w:rsidR="005B1974">
          <w:rPr>
            <w:noProof/>
            <w:webHidden/>
          </w:rPr>
          <w:t>9</w:t>
        </w:r>
        <w:r w:rsidR="00B43FD5">
          <w:rPr>
            <w:noProof/>
            <w:webHidden/>
          </w:rPr>
          <w:fldChar w:fldCharType="end"/>
        </w:r>
      </w:hyperlink>
    </w:p>
    <w:p w14:paraId="753D4FFD" w14:textId="75E21818" w:rsidR="00B43FD5" w:rsidRDefault="00020A57">
      <w:pPr>
        <w:pStyle w:val="TOC1"/>
        <w:rPr>
          <w:rFonts w:asciiTheme="minorHAnsi" w:eastAsiaTheme="minorEastAsia" w:hAnsiTheme="minorHAnsi" w:cstheme="minorBidi"/>
          <w:noProof/>
          <w:lang w:eastAsia="en-GB"/>
        </w:rPr>
      </w:pPr>
      <w:hyperlink w:anchor="_Toc523402633" w:history="1">
        <w:r w:rsidR="00B43FD5" w:rsidRPr="00D9115B">
          <w:rPr>
            <w:rStyle w:val="Hyperlink"/>
            <w:noProof/>
          </w:rPr>
          <w:t>Template A: individual healthcare plan</w:t>
        </w:r>
        <w:r w:rsidR="00B43FD5">
          <w:rPr>
            <w:noProof/>
            <w:webHidden/>
          </w:rPr>
          <w:tab/>
        </w:r>
        <w:r w:rsidR="00B43FD5">
          <w:rPr>
            <w:noProof/>
            <w:webHidden/>
          </w:rPr>
          <w:fldChar w:fldCharType="begin"/>
        </w:r>
        <w:r w:rsidR="00B43FD5">
          <w:rPr>
            <w:noProof/>
            <w:webHidden/>
          </w:rPr>
          <w:instrText xml:space="preserve"> PAGEREF _Toc523402633 \h </w:instrText>
        </w:r>
        <w:r w:rsidR="00B43FD5">
          <w:rPr>
            <w:noProof/>
            <w:webHidden/>
          </w:rPr>
        </w:r>
        <w:r w:rsidR="00B43FD5">
          <w:rPr>
            <w:noProof/>
            <w:webHidden/>
          </w:rPr>
          <w:fldChar w:fldCharType="separate"/>
        </w:r>
        <w:r w:rsidR="005B1974">
          <w:rPr>
            <w:noProof/>
            <w:webHidden/>
          </w:rPr>
          <w:t>10</w:t>
        </w:r>
        <w:r w:rsidR="00B43FD5">
          <w:rPr>
            <w:noProof/>
            <w:webHidden/>
          </w:rPr>
          <w:fldChar w:fldCharType="end"/>
        </w:r>
      </w:hyperlink>
    </w:p>
    <w:p w14:paraId="4C32952B" w14:textId="44C89050" w:rsidR="00B43FD5" w:rsidRDefault="00020A57">
      <w:pPr>
        <w:pStyle w:val="TOC1"/>
        <w:rPr>
          <w:rFonts w:asciiTheme="minorHAnsi" w:eastAsiaTheme="minorEastAsia" w:hAnsiTheme="minorHAnsi" w:cstheme="minorBidi"/>
          <w:noProof/>
          <w:lang w:eastAsia="en-GB"/>
        </w:rPr>
      </w:pPr>
      <w:hyperlink w:anchor="_Toc523402634" w:history="1">
        <w:r w:rsidR="00B43FD5" w:rsidRPr="00D9115B">
          <w:rPr>
            <w:rStyle w:val="Hyperlink"/>
            <w:noProof/>
          </w:rPr>
          <w:t>Template B: parental agreement for setting to administer medicine</w:t>
        </w:r>
        <w:r w:rsidR="00B43FD5">
          <w:rPr>
            <w:noProof/>
            <w:webHidden/>
          </w:rPr>
          <w:tab/>
        </w:r>
        <w:r w:rsidR="00B43FD5">
          <w:rPr>
            <w:noProof/>
            <w:webHidden/>
          </w:rPr>
          <w:fldChar w:fldCharType="begin"/>
        </w:r>
        <w:r w:rsidR="00B43FD5">
          <w:rPr>
            <w:noProof/>
            <w:webHidden/>
          </w:rPr>
          <w:instrText xml:space="preserve"> PAGEREF _Toc523402634 \h </w:instrText>
        </w:r>
        <w:r w:rsidR="00B43FD5">
          <w:rPr>
            <w:noProof/>
            <w:webHidden/>
          </w:rPr>
        </w:r>
        <w:r w:rsidR="00B43FD5">
          <w:rPr>
            <w:noProof/>
            <w:webHidden/>
          </w:rPr>
          <w:fldChar w:fldCharType="separate"/>
        </w:r>
        <w:r w:rsidR="005B1974">
          <w:rPr>
            <w:noProof/>
            <w:webHidden/>
          </w:rPr>
          <w:t>13</w:t>
        </w:r>
        <w:r w:rsidR="00B43FD5">
          <w:rPr>
            <w:noProof/>
            <w:webHidden/>
          </w:rPr>
          <w:fldChar w:fldCharType="end"/>
        </w:r>
      </w:hyperlink>
    </w:p>
    <w:p w14:paraId="4B9180FD" w14:textId="25E7C76C" w:rsidR="00B43FD5" w:rsidRDefault="00020A57">
      <w:pPr>
        <w:pStyle w:val="TOC1"/>
        <w:rPr>
          <w:rFonts w:asciiTheme="minorHAnsi" w:eastAsiaTheme="minorEastAsia" w:hAnsiTheme="minorHAnsi" w:cstheme="minorBidi"/>
          <w:noProof/>
          <w:lang w:eastAsia="en-GB"/>
        </w:rPr>
      </w:pPr>
      <w:hyperlink w:anchor="_Toc523402635" w:history="1">
        <w:r w:rsidR="00B43FD5" w:rsidRPr="00D9115B">
          <w:rPr>
            <w:rStyle w:val="Hyperlink"/>
            <w:noProof/>
          </w:rPr>
          <w:t>Template C: record of medicine administered to an individual child</w:t>
        </w:r>
        <w:r w:rsidR="00B43FD5">
          <w:rPr>
            <w:noProof/>
            <w:webHidden/>
          </w:rPr>
          <w:tab/>
        </w:r>
        <w:r w:rsidR="00B43FD5">
          <w:rPr>
            <w:noProof/>
            <w:webHidden/>
          </w:rPr>
          <w:fldChar w:fldCharType="begin"/>
        </w:r>
        <w:r w:rsidR="00B43FD5">
          <w:rPr>
            <w:noProof/>
            <w:webHidden/>
          </w:rPr>
          <w:instrText xml:space="preserve"> PAGEREF _Toc523402635 \h </w:instrText>
        </w:r>
        <w:r w:rsidR="00B43FD5">
          <w:rPr>
            <w:noProof/>
            <w:webHidden/>
          </w:rPr>
        </w:r>
        <w:r w:rsidR="00B43FD5">
          <w:rPr>
            <w:noProof/>
            <w:webHidden/>
          </w:rPr>
          <w:fldChar w:fldCharType="separate"/>
        </w:r>
        <w:r w:rsidR="005B1974">
          <w:rPr>
            <w:noProof/>
            <w:webHidden/>
          </w:rPr>
          <w:t>15</w:t>
        </w:r>
        <w:r w:rsidR="00B43FD5">
          <w:rPr>
            <w:noProof/>
            <w:webHidden/>
          </w:rPr>
          <w:fldChar w:fldCharType="end"/>
        </w:r>
      </w:hyperlink>
    </w:p>
    <w:p w14:paraId="280E591B" w14:textId="18F8A6B4" w:rsidR="00B43FD5" w:rsidRDefault="00020A57">
      <w:pPr>
        <w:pStyle w:val="TOC1"/>
        <w:rPr>
          <w:rFonts w:asciiTheme="minorHAnsi" w:eastAsiaTheme="minorEastAsia" w:hAnsiTheme="minorHAnsi" w:cstheme="minorBidi"/>
          <w:noProof/>
          <w:lang w:eastAsia="en-GB"/>
        </w:rPr>
      </w:pPr>
      <w:hyperlink w:anchor="_Toc523402636" w:history="1">
        <w:r w:rsidR="00B43FD5" w:rsidRPr="00D9115B">
          <w:rPr>
            <w:rStyle w:val="Hyperlink"/>
            <w:noProof/>
          </w:rPr>
          <w:t>Template D: record of medicine administered to all children</w:t>
        </w:r>
        <w:r w:rsidR="00B43FD5">
          <w:rPr>
            <w:noProof/>
            <w:webHidden/>
          </w:rPr>
          <w:tab/>
        </w:r>
        <w:r w:rsidR="00B43FD5">
          <w:rPr>
            <w:noProof/>
            <w:webHidden/>
          </w:rPr>
          <w:fldChar w:fldCharType="begin"/>
        </w:r>
        <w:r w:rsidR="00B43FD5">
          <w:rPr>
            <w:noProof/>
            <w:webHidden/>
          </w:rPr>
          <w:instrText xml:space="preserve"> PAGEREF _Toc523402636 \h </w:instrText>
        </w:r>
        <w:r w:rsidR="00B43FD5">
          <w:rPr>
            <w:noProof/>
            <w:webHidden/>
          </w:rPr>
        </w:r>
        <w:r w:rsidR="00B43FD5">
          <w:rPr>
            <w:noProof/>
            <w:webHidden/>
          </w:rPr>
          <w:fldChar w:fldCharType="separate"/>
        </w:r>
        <w:r w:rsidR="005B1974">
          <w:rPr>
            <w:noProof/>
            <w:webHidden/>
          </w:rPr>
          <w:t>17</w:t>
        </w:r>
        <w:r w:rsidR="00B43FD5">
          <w:rPr>
            <w:noProof/>
            <w:webHidden/>
          </w:rPr>
          <w:fldChar w:fldCharType="end"/>
        </w:r>
      </w:hyperlink>
    </w:p>
    <w:p w14:paraId="497D2990" w14:textId="525661FC" w:rsidR="00B43FD5" w:rsidRDefault="00020A57">
      <w:pPr>
        <w:pStyle w:val="TOC1"/>
        <w:rPr>
          <w:rFonts w:asciiTheme="minorHAnsi" w:eastAsiaTheme="minorEastAsia" w:hAnsiTheme="minorHAnsi" w:cstheme="minorBidi"/>
          <w:noProof/>
          <w:lang w:eastAsia="en-GB"/>
        </w:rPr>
      </w:pPr>
      <w:hyperlink w:anchor="_Toc523402637" w:history="1">
        <w:r w:rsidR="00B43FD5" w:rsidRPr="00D9115B">
          <w:rPr>
            <w:rStyle w:val="Hyperlink"/>
            <w:noProof/>
          </w:rPr>
          <w:t>Template E: staff training record – administration of medicines</w:t>
        </w:r>
        <w:r w:rsidR="00B43FD5">
          <w:rPr>
            <w:noProof/>
            <w:webHidden/>
          </w:rPr>
          <w:tab/>
        </w:r>
        <w:r w:rsidR="0031240F">
          <w:rPr>
            <w:noProof/>
            <w:webHidden/>
          </w:rPr>
          <w:t>18</w:t>
        </w:r>
      </w:hyperlink>
    </w:p>
    <w:p w14:paraId="61B06176" w14:textId="22E3E71A" w:rsidR="00B43FD5" w:rsidRDefault="00020A57">
      <w:pPr>
        <w:pStyle w:val="TOC1"/>
        <w:rPr>
          <w:rFonts w:asciiTheme="minorHAnsi" w:eastAsiaTheme="minorEastAsia" w:hAnsiTheme="minorHAnsi" w:cstheme="minorBidi"/>
          <w:noProof/>
          <w:lang w:eastAsia="en-GB"/>
        </w:rPr>
      </w:pPr>
      <w:hyperlink w:anchor="_Toc523402638" w:history="1">
        <w:r w:rsidR="00B43FD5" w:rsidRPr="00D9115B">
          <w:rPr>
            <w:rStyle w:val="Hyperlink"/>
            <w:noProof/>
          </w:rPr>
          <w:t>Template F: contacting emergency services</w:t>
        </w:r>
        <w:r w:rsidR="00B43FD5">
          <w:rPr>
            <w:noProof/>
            <w:webHidden/>
          </w:rPr>
          <w:tab/>
        </w:r>
        <w:r w:rsidR="0031240F">
          <w:rPr>
            <w:noProof/>
            <w:webHidden/>
          </w:rPr>
          <w:t>19</w:t>
        </w:r>
      </w:hyperlink>
    </w:p>
    <w:p w14:paraId="4697D823" w14:textId="599D06C8" w:rsidR="00B43FD5" w:rsidRDefault="00020A57">
      <w:pPr>
        <w:pStyle w:val="TOC1"/>
        <w:rPr>
          <w:rFonts w:asciiTheme="minorHAnsi" w:eastAsiaTheme="minorEastAsia" w:hAnsiTheme="minorHAnsi" w:cstheme="minorBidi"/>
          <w:noProof/>
          <w:lang w:eastAsia="en-GB"/>
        </w:rPr>
      </w:pPr>
      <w:hyperlink w:anchor="_Toc523402639" w:history="1">
        <w:r w:rsidR="00B43FD5" w:rsidRPr="00D9115B">
          <w:rPr>
            <w:rStyle w:val="Hyperlink"/>
            <w:noProof/>
          </w:rPr>
          <w:t>Template G: model letter inviting parents to contribute to individual healthcare plan development</w:t>
        </w:r>
        <w:r w:rsidR="00B43FD5">
          <w:rPr>
            <w:noProof/>
            <w:webHidden/>
          </w:rPr>
          <w:tab/>
        </w:r>
        <w:r w:rsidR="0031240F">
          <w:rPr>
            <w:noProof/>
            <w:webHidden/>
          </w:rPr>
          <w:t>20</w:t>
        </w:r>
      </w:hyperlink>
    </w:p>
    <w:p w14:paraId="1D8AC09A" w14:textId="1BE396B7" w:rsidR="005A3159" w:rsidRPr="005143D7" w:rsidRDefault="005143D7" w:rsidP="00177595">
      <w:r w:rsidRPr="005379A8">
        <w:fldChar w:fldCharType="end"/>
      </w:r>
    </w:p>
    <w:p w14:paraId="2AA41F45" w14:textId="77777777" w:rsidR="00233451" w:rsidRPr="005143D7" w:rsidRDefault="00233451" w:rsidP="00732F9C"/>
    <w:p w14:paraId="515E1D1B" w14:textId="77777777" w:rsidR="00177595" w:rsidRDefault="00177595" w:rsidP="00732F9C">
      <w:pPr>
        <w:sectPr w:rsidR="00177595" w:rsidSect="005143D7">
          <w:headerReference w:type="default" r:id="rId15"/>
          <w:footerReference w:type="default" r:id="rId16"/>
          <w:pgSz w:w="11900" w:h="16840"/>
          <w:pgMar w:top="1440" w:right="1440" w:bottom="1276" w:left="1440" w:header="709" w:footer="902" w:gutter="0"/>
          <w:pgNumType w:start="1"/>
          <w:cols w:space="708"/>
          <w:docGrid w:linePitch="360"/>
        </w:sectPr>
      </w:pPr>
    </w:p>
    <w:p w14:paraId="0628EF50" w14:textId="304B2522" w:rsidR="00732F9C" w:rsidRDefault="007A692C" w:rsidP="00995140">
      <w:pPr>
        <w:pStyle w:val="Heading1"/>
        <w:numPr>
          <w:ilvl w:val="0"/>
          <w:numId w:val="9"/>
        </w:numPr>
      </w:pPr>
      <w:bookmarkStart w:id="7" w:name="_Toc523402613"/>
      <w:r>
        <w:lastRenderedPageBreak/>
        <w:t>Introduction</w:t>
      </w:r>
      <w:r w:rsidR="00952032">
        <w:t xml:space="preserve"> and </w:t>
      </w:r>
      <w:r w:rsidR="00FF1255">
        <w:t>Legislative Compliance</w:t>
      </w:r>
      <w:bookmarkEnd w:id="7"/>
      <w:r w:rsidR="00476781">
        <w:t xml:space="preserve"> </w:t>
      </w:r>
    </w:p>
    <w:p w14:paraId="537C7D60" w14:textId="76A5D7C1" w:rsidR="00D95CBE" w:rsidRPr="00D03A82" w:rsidRDefault="00F87663" w:rsidP="00380951">
      <w:pPr>
        <w:pStyle w:val="ListParagraph"/>
        <w:ind w:left="360" w:firstLine="0"/>
      </w:pPr>
      <w:r>
        <w:rPr>
          <w:shd w:val="clear" w:color="auto" w:fill="FFFFFF"/>
        </w:rPr>
        <w:t xml:space="preserve">This policy </w:t>
      </w:r>
      <w:r w:rsidR="000D3C49">
        <w:rPr>
          <w:shd w:val="clear" w:color="auto" w:fill="FFFFFF"/>
        </w:rPr>
        <w:t>is written in line with the requirements of:</w:t>
      </w:r>
    </w:p>
    <w:p w14:paraId="0A6F63F4" w14:textId="30D9DC5E" w:rsidR="001F5A67" w:rsidRDefault="000D3C49" w:rsidP="00380951">
      <w:pPr>
        <w:pStyle w:val="ListParagraph"/>
        <w:numPr>
          <w:ilvl w:val="0"/>
          <w:numId w:val="17"/>
        </w:numPr>
        <w:spacing w:before="0" w:after="0"/>
        <w:ind w:left="1225" w:hanging="357"/>
        <w:rPr>
          <w:rStyle w:val="ListParagraphChar"/>
        </w:rPr>
      </w:pPr>
      <w:r>
        <w:rPr>
          <w:rStyle w:val="ListParagraphChar"/>
        </w:rPr>
        <w:t>Children and Families Act 2014, section 100</w:t>
      </w:r>
    </w:p>
    <w:p w14:paraId="30E7CC2E" w14:textId="50920F07" w:rsidR="000D3C49" w:rsidRDefault="000D3C49" w:rsidP="00380951">
      <w:pPr>
        <w:pStyle w:val="ListParagraph"/>
        <w:numPr>
          <w:ilvl w:val="0"/>
          <w:numId w:val="17"/>
        </w:numPr>
        <w:spacing w:before="0" w:after="0"/>
        <w:ind w:left="1225" w:hanging="357"/>
        <w:rPr>
          <w:rStyle w:val="ListParagraphChar"/>
        </w:rPr>
      </w:pPr>
      <w:r>
        <w:rPr>
          <w:rStyle w:val="ListParagraphChar"/>
        </w:rPr>
        <w:t>Supporting</w:t>
      </w:r>
      <w:r w:rsidR="006A5BE0">
        <w:rPr>
          <w:rStyle w:val="ListParagraphChar"/>
        </w:rPr>
        <w:t xml:space="preserve"> pupils at school with medical conditions: statutory guidance for governing bodies</w:t>
      </w:r>
      <w:r w:rsidR="00F82618">
        <w:rPr>
          <w:rStyle w:val="ListParagraphChar"/>
        </w:rPr>
        <w:t xml:space="preserve"> of maintained schools and prop</w:t>
      </w:r>
      <w:r w:rsidR="006A5BE0">
        <w:rPr>
          <w:rStyle w:val="ListParagraphChar"/>
        </w:rPr>
        <w:t>rietors of academies in England, DfE (updated December 2015)</w:t>
      </w:r>
    </w:p>
    <w:p w14:paraId="5F3D103A" w14:textId="44A47B47" w:rsidR="006A5BE0" w:rsidRDefault="006A5BE0" w:rsidP="00380951">
      <w:pPr>
        <w:pStyle w:val="ListParagraph"/>
        <w:numPr>
          <w:ilvl w:val="0"/>
          <w:numId w:val="17"/>
        </w:numPr>
        <w:spacing w:before="0" w:after="0"/>
        <w:ind w:left="1225" w:hanging="357"/>
        <w:rPr>
          <w:rStyle w:val="ListParagraphChar"/>
        </w:rPr>
      </w:pPr>
      <w:r>
        <w:rPr>
          <w:rStyle w:val="ListParagraphChar"/>
        </w:rPr>
        <w:t>Mental Health and Behaviour in schools: departmental advice for school staff, DfE (updated March 2016)</w:t>
      </w:r>
    </w:p>
    <w:p w14:paraId="5E9F1F0C" w14:textId="34585E2E" w:rsidR="001F5A67" w:rsidRPr="008B5AB1" w:rsidRDefault="4F98408D" w:rsidP="00380951">
      <w:pPr>
        <w:pStyle w:val="ListParagraph"/>
        <w:numPr>
          <w:ilvl w:val="0"/>
          <w:numId w:val="17"/>
        </w:numPr>
        <w:spacing w:before="0" w:after="0"/>
        <w:ind w:left="1225" w:hanging="357"/>
        <w:rPr>
          <w:rStyle w:val="ListParagraphChar"/>
        </w:rPr>
      </w:pPr>
      <w:r w:rsidRPr="008B5AB1">
        <w:rPr>
          <w:rStyle w:val="ListParagraphChar"/>
        </w:rPr>
        <w:t>The Special Educational Needs and Disability regulations 2014</w:t>
      </w:r>
    </w:p>
    <w:p w14:paraId="67BD4004" w14:textId="0CB1C670" w:rsidR="001F5A67" w:rsidRDefault="4F98408D" w:rsidP="00380951">
      <w:pPr>
        <w:pStyle w:val="ListParagraph"/>
        <w:numPr>
          <w:ilvl w:val="0"/>
          <w:numId w:val="17"/>
        </w:numPr>
        <w:spacing w:before="0" w:after="0"/>
        <w:ind w:left="1225" w:hanging="357"/>
        <w:rPr>
          <w:rStyle w:val="ListParagraphChar"/>
        </w:rPr>
      </w:pPr>
      <w:r w:rsidRPr="4F98408D">
        <w:rPr>
          <w:rStyle w:val="ListParagraphChar"/>
        </w:rPr>
        <w:t>The Equality Act 2010</w:t>
      </w:r>
    </w:p>
    <w:p w14:paraId="751A3672" w14:textId="0B648CC7" w:rsidR="006A5BE0" w:rsidRPr="001F5A67" w:rsidRDefault="006A5BE0" w:rsidP="00380951">
      <w:pPr>
        <w:pStyle w:val="ListParagraph"/>
        <w:numPr>
          <w:ilvl w:val="0"/>
          <w:numId w:val="17"/>
        </w:numPr>
        <w:spacing w:before="0" w:after="0"/>
        <w:ind w:left="1225" w:hanging="357"/>
        <w:rPr>
          <w:rStyle w:val="ListParagraphChar"/>
        </w:rPr>
      </w:pPr>
      <w:r>
        <w:rPr>
          <w:rStyle w:val="ListParagraphChar"/>
        </w:rPr>
        <w:t>School admissions code: statutory guidance for admission authorities, governing bodies, local authorities, schools adjudicators and admission appeals panels, DfE (updated December 2014)</w:t>
      </w:r>
    </w:p>
    <w:p w14:paraId="5052BE63" w14:textId="77777777" w:rsidR="00380951" w:rsidRPr="006A5BE0" w:rsidRDefault="00380951" w:rsidP="00380951">
      <w:pPr>
        <w:pStyle w:val="ListParagraph"/>
        <w:ind w:left="360" w:firstLine="0"/>
        <w:rPr>
          <w:rStyle w:val="ListParagraphChar"/>
          <w:bCs/>
        </w:rPr>
      </w:pPr>
      <w:r>
        <w:t>Some children with medical conditions may be considered to be disabled under</w:t>
      </w:r>
      <w:r w:rsidRPr="4F98408D">
        <w:rPr>
          <w:rStyle w:val="ListParagraphChar"/>
        </w:rPr>
        <w:t xml:space="preserve"> the </w:t>
      </w:r>
      <w:r>
        <w:rPr>
          <w:rStyle w:val="ListParagraphChar"/>
        </w:rPr>
        <w:t xml:space="preserve">definition set out in the </w:t>
      </w:r>
      <w:hyperlink r:id="rId17">
        <w:r w:rsidRPr="4F98408D">
          <w:rPr>
            <w:rStyle w:val="Hyperlink"/>
          </w:rPr>
          <w:t>Equality Act (2010)</w:t>
        </w:r>
      </w:hyperlink>
      <w:r>
        <w:rPr>
          <w:rStyle w:val="ListParagraphChar"/>
        </w:rPr>
        <w:t xml:space="preserve">; where this is the case, </w:t>
      </w:r>
      <w:r w:rsidRPr="4F98408D">
        <w:rPr>
          <w:rStyle w:val="ListParagraphChar"/>
        </w:rPr>
        <w:t>all schools have duties towards individual disabled children and young people.  They must make reasonable adjustments, including the provision of auxiliary aids and services required by disabled children and young people to prevent them being put at a substantial disadvantage.</w:t>
      </w:r>
    </w:p>
    <w:p w14:paraId="29A6F396" w14:textId="6C4BDE13" w:rsidR="00917E4E" w:rsidRPr="00855F53" w:rsidRDefault="00380951" w:rsidP="00380951">
      <w:pPr>
        <w:pStyle w:val="ListParagraph"/>
        <w:ind w:left="360" w:firstLine="0"/>
        <w:rPr>
          <w:rStyle w:val="ListParagraphChar"/>
        </w:rPr>
      </w:pPr>
      <w:r>
        <w:rPr>
          <w:rStyle w:val="ListParagraphChar"/>
        </w:rPr>
        <w:t>Some may also have special educational needs (SEN) and may have a statement or Education, Health and Care Plan (EHCP); where this is the case a</w:t>
      </w:r>
      <w:r w:rsidR="4F98408D" w:rsidRPr="4F98408D">
        <w:rPr>
          <w:rStyle w:val="ListParagraphChar"/>
        </w:rPr>
        <w:t xml:space="preserve">ll schools in England </w:t>
      </w:r>
      <w:r w:rsidR="4F98408D" w:rsidRPr="4F98408D">
        <w:rPr>
          <w:rStyle w:val="ListParagraphChar"/>
          <w:b/>
          <w:bCs/>
        </w:rPr>
        <w:t>must</w:t>
      </w:r>
      <w:r w:rsidR="4F98408D" w:rsidRPr="4F98408D">
        <w:rPr>
          <w:rStyle w:val="ListParagraphChar"/>
        </w:rPr>
        <w:t xml:space="preserve"> have regard to the </w:t>
      </w:r>
      <w:hyperlink>
        <w:r w:rsidR="4F98408D" w:rsidRPr="4F98408D">
          <w:rPr>
            <w:rStyle w:val="Hyperlink"/>
          </w:rPr>
          <w:t>Code of Practice (2015)</w:t>
        </w:r>
      </w:hyperlink>
      <w:r w:rsidR="4F98408D" w:rsidRPr="4F98408D">
        <w:rPr>
          <w:rStyle w:val="ListParagraphChar"/>
        </w:rPr>
        <w:t xml:space="preserve"> as it provides statutory guidance on duties, policies and procedures relating to Part 3 of the Children and Families Act 2014 and associated regulations.  Schools must fulfil their statutory duties towards children and young people with SEN or disabilities in light of the guidance set out.</w:t>
      </w:r>
    </w:p>
    <w:p w14:paraId="2B7953AF" w14:textId="3FBEFC3B" w:rsidR="006A5BE0" w:rsidRDefault="006A5BE0" w:rsidP="00380951">
      <w:pPr>
        <w:pStyle w:val="ListParagraph"/>
        <w:ind w:left="360" w:firstLine="0"/>
      </w:pPr>
      <w:r>
        <w:rPr>
          <w:rStyle w:val="ListParagraphChar"/>
        </w:rPr>
        <w:t>T</w:t>
      </w:r>
      <w:r w:rsidR="00380951">
        <w:rPr>
          <w:rStyle w:val="ListParagraphChar"/>
        </w:rPr>
        <w:t>herefore, t</w:t>
      </w:r>
      <w:r>
        <w:rPr>
          <w:rStyle w:val="ListParagraphChar"/>
        </w:rPr>
        <w:t xml:space="preserve">his policy should be read in conjunction with the following Trust-wide and Academy policies: Inclusion policy, SEND Information Report, Safeguarding Policy, Off-Site Visits Policy, Complaints Policy. </w:t>
      </w:r>
    </w:p>
    <w:p w14:paraId="2EBBF39A" w14:textId="01A08FAB" w:rsidR="00582B23" w:rsidRDefault="00444866" w:rsidP="00732F9C">
      <w:pPr>
        <w:pStyle w:val="Heading1"/>
      </w:pPr>
      <w:bookmarkStart w:id="8" w:name="_Toc523402614"/>
      <w:r>
        <w:t>Equality and Inclusion</w:t>
      </w:r>
      <w:bookmarkEnd w:id="8"/>
    </w:p>
    <w:p w14:paraId="7117B311" w14:textId="3ECDBD60" w:rsidR="00D95CBE" w:rsidRPr="00D95CBE" w:rsidRDefault="4F98408D" w:rsidP="00380951">
      <w:pPr>
        <w:pStyle w:val="ListParagraph"/>
        <w:ind w:left="360" w:firstLine="0"/>
        <w:rPr>
          <w:rStyle w:val="ListParagraphChar"/>
        </w:rPr>
      </w:pPr>
      <w:r w:rsidRPr="4F98408D">
        <w:rPr>
          <w:rStyle w:val="ListParagraphChar"/>
        </w:rPr>
        <w:t xml:space="preserve">All learners should be equally valued in school.  The Equality and Human Rights Commission (EHRC) states that “avoiding discrimination and promoting equality supports the agenda of improving attainment and progression for all pupils.  Good education and skills are crucial for opening up opportunities and increasing the </w:t>
      </w:r>
      <w:r w:rsidR="00276993" w:rsidRPr="00FF1255">
        <w:rPr>
          <w:rStyle w:val="ListParagraphChar"/>
        </w:rPr>
        <w:t xml:space="preserve">chance </w:t>
      </w:r>
      <w:r w:rsidRPr="4F98408D">
        <w:rPr>
          <w:rStyle w:val="ListParagraphChar"/>
        </w:rPr>
        <w:t>of a successful life.  In addition, in England, equality and diversity are specified factors that must be taken into account in Ofsted inspections.</w:t>
      </w:r>
    </w:p>
    <w:p w14:paraId="6ACB54E8" w14:textId="506DC152" w:rsidR="00855F53" w:rsidRPr="00177595" w:rsidRDefault="4F98408D" w:rsidP="00380951">
      <w:pPr>
        <w:pStyle w:val="ListParagraph"/>
        <w:ind w:left="360" w:firstLine="0"/>
      </w:pPr>
      <w:r w:rsidRPr="4F98408D">
        <w:rPr>
          <w:rStyle w:val="ListParagraphChar"/>
        </w:rPr>
        <w:t>Schools also have wider duties to prevent discrimination, to promote equality and to foster good relations for “an equal society protects and promotes equal, real freedom and substantive opportunity to live in the ways people value and would choose, so that everyone can flourish.  An equal society recognises people’s different needs, situations and goals and removes the barriers that limit what people can do and can be.” (EHRC, 2014)</w:t>
      </w:r>
    </w:p>
    <w:p w14:paraId="34F135DE" w14:textId="7E047EF9" w:rsidR="00177595" w:rsidRDefault="006A5BE0" w:rsidP="00177595">
      <w:pPr>
        <w:pStyle w:val="Heading1"/>
      </w:pPr>
      <w:bookmarkStart w:id="9" w:name="_Toc523402615"/>
      <w:r>
        <w:t>Definition of Medical Conditions</w:t>
      </w:r>
      <w:bookmarkEnd w:id="9"/>
    </w:p>
    <w:p w14:paraId="1E1678FD" w14:textId="16A19723" w:rsidR="00D95CBE" w:rsidRDefault="00380951" w:rsidP="00380951">
      <w:pPr>
        <w:pStyle w:val="ListParagraph"/>
        <w:ind w:left="360" w:firstLine="0"/>
      </w:pPr>
      <w:r>
        <w:t>Pupils’ medical needs may be broadly summarised as being of two types:</w:t>
      </w:r>
    </w:p>
    <w:p w14:paraId="4CC40285" w14:textId="3773BF28" w:rsidR="00380951" w:rsidRDefault="00380951" w:rsidP="00380951">
      <w:pPr>
        <w:pStyle w:val="ListParagraph"/>
        <w:numPr>
          <w:ilvl w:val="2"/>
          <w:numId w:val="2"/>
        </w:numPr>
      </w:pPr>
      <w:r>
        <w:rPr>
          <w:b/>
        </w:rPr>
        <w:t>Short-term</w:t>
      </w:r>
      <w:r>
        <w:t xml:space="preserve"> affecting their participation at school because they are on a course of medication</w:t>
      </w:r>
    </w:p>
    <w:p w14:paraId="589717AA" w14:textId="7CFAE7B9" w:rsidR="00380951" w:rsidRDefault="00380951" w:rsidP="00380951">
      <w:pPr>
        <w:pStyle w:val="ListParagraph"/>
        <w:numPr>
          <w:ilvl w:val="2"/>
          <w:numId w:val="2"/>
        </w:numPr>
      </w:pPr>
      <w:r w:rsidRPr="00380951">
        <w:rPr>
          <w:b/>
        </w:rPr>
        <w:t>Long-term</w:t>
      </w:r>
      <w:r>
        <w:rPr>
          <w:b/>
        </w:rPr>
        <w:t xml:space="preserve"> </w:t>
      </w:r>
      <w:r w:rsidRPr="00380951">
        <w:t>potentially limiting access to education and requiring</w:t>
      </w:r>
      <w:r>
        <w:t xml:space="preserve"> on-going support, medicines or care while at school to help them to manage their condition and keep them well, including monitoring and intervention in emergency circumstances.  It is important that parents feel confident that the school will provide effective support for their child’s medical condition and that pupils feel safe.</w:t>
      </w:r>
      <w:r w:rsidRPr="00380951">
        <w:t xml:space="preserve"> </w:t>
      </w:r>
    </w:p>
    <w:p w14:paraId="201277E9" w14:textId="5F84ABD4" w:rsidR="009967DA" w:rsidRDefault="00A94F57" w:rsidP="009967DA">
      <w:pPr>
        <w:pStyle w:val="Heading1"/>
      </w:pPr>
      <w:bookmarkStart w:id="10" w:name="_Toc523402616"/>
      <w:r>
        <w:t>Responsibilities of the Local Authority</w:t>
      </w:r>
      <w:bookmarkEnd w:id="10"/>
    </w:p>
    <w:p w14:paraId="1598D1A4" w14:textId="77777777" w:rsidR="00757E3C" w:rsidRDefault="009967DA" w:rsidP="009967DA">
      <w:pPr>
        <w:ind w:left="360"/>
      </w:pPr>
      <w:r>
        <w:t xml:space="preserve">4.1    </w:t>
      </w:r>
      <w:r w:rsidR="00757E3C">
        <w:t>Local Authorities are commissioners of school nurses for maintained schools and Academies.  Under section 10 of the Children Act (2004) they have a duty to:</w:t>
      </w:r>
    </w:p>
    <w:p w14:paraId="17C5123B" w14:textId="77777777" w:rsidR="00757E3C" w:rsidRDefault="00757E3C" w:rsidP="00757E3C">
      <w:pPr>
        <w:pStyle w:val="ListParagraph"/>
        <w:numPr>
          <w:ilvl w:val="0"/>
          <w:numId w:val="28"/>
        </w:numPr>
      </w:pPr>
      <w:r>
        <w:t>Promote</w:t>
      </w:r>
      <w:r w:rsidR="009967DA">
        <w:t xml:space="preserve"> cooperation between relevant partners and stakeholders regarding supporting</w:t>
      </w:r>
      <w:r>
        <w:t xml:space="preserve"> pupils with medical conditions</w:t>
      </w:r>
    </w:p>
    <w:p w14:paraId="012CA6BF" w14:textId="77777777" w:rsidR="00757E3C" w:rsidRDefault="00757E3C" w:rsidP="00757E3C">
      <w:pPr>
        <w:pStyle w:val="ListParagraph"/>
        <w:numPr>
          <w:ilvl w:val="0"/>
          <w:numId w:val="28"/>
        </w:numPr>
      </w:pPr>
      <w:r>
        <w:t>Provide</w:t>
      </w:r>
      <w:r w:rsidR="009967DA">
        <w:t xml:space="preserve"> support, advice and guidan</w:t>
      </w:r>
      <w:r>
        <w:t>ce to Academies and their staff</w:t>
      </w:r>
    </w:p>
    <w:p w14:paraId="39E85DCA" w14:textId="6B437BDC" w:rsidR="009967DA" w:rsidRDefault="00757E3C" w:rsidP="00757E3C">
      <w:pPr>
        <w:pStyle w:val="ListParagraph"/>
        <w:numPr>
          <w:ilvl w:val="0"/>
          <w:numId w:val="28"/>
        </w:numPr>
      </w:pPr>
      <w:r>
        <w:t>Make</w:t>
      </w:r>
      <w:r w:rsidR="009967DA">
        <w:t xml:space="preserve"> alternative arrangements for the education of pupils who need</w:t>
      </w:r>
      <w:r>
        <w:t xml:space="preserve"> to be out of school for fifteen days or more due to a medical condition.</w:t>
      </w:r>
    </w:p>
    <w:p w14:paraId="50D7996F" w14:textId="20FC6063" w:rsidR="007A692C" w:rsidRDefault="00A94F57" w:rsidP="007A692C">
      <w:pPr>
        <w:pStyle w:val="Heading1"/>
      </w:pPr>
      <w:bookmarkStart w:id="11" w:name="_Toc523402617"/>
      <w:r>
        <w:t xml:space="preserve">Responsibilities of the </w:t>
      </w:r>
      <w:r w:rsidR="000D1575">
        <w:t>Board of Trustees</w:t>
      </w:r>
      <w:bookmarkEnd w:id="11"/>
    </w:p>
    <w:p w14:paraId="7A1BB2D1" w14:textId="70B23D88" w:rsidR="005379A8" w:rsidRDefault="00A94F57" w:rsidP="00A94F57">
      <w:pPr>
        <w:ind w:left="360"/>
      </w:pPr>
      <w:r>
        <w:t>5</w:t>
      </w:r>
      <w:r w:rsidR="00380951">
        <w:t xml:space="preserve">.1    The </w:t>
      </w:r>
      <w:r w:rsidR="000D1575">
        <w:t>Board of Trustees</w:t>
      </w:r>
      <w:r w:rsidR="00380951">
        <w:t xml:space="preserve"> remains legally responsible and accountable for fulfilling their statutory duty for supporting pupils at school with medical conditions.  </w:t>
      </w:r>
      <w:r>
        <w:t xml:space="preserve">Ensuring that the </w:t>
      </w:r>
      <w:r>
        <w:rPr>
          <w:i/>
        </w:rPr>
        <w:t>Supporting Pupils with Medical Conditions</w:t>
      </w:r>
      <w:r>
        <w:t xml:space="preserve"> policy, as written, does not discriminate on any grounds including, but not limited to: ethnicity/national origin, culture, religion, gender, disability or sexual orientation.</w:t>
      </w:r>
    </w:p>
    <w:p w14:paraId="7AA7ADE6" w14:textId="73693DF9" w:rsidR="00A94F57" w:rsidRDefault="00A94F57" w:rsidP="00A94F57">
      <w:pPr>
        <w:ind w:left="360"/>
      </w:pPr>
      <w:r>
        <w:t>5.2  Handling complaints regarding this policy as outlined in the Trust’s Complaints Policy.</w:t>
      </w:r>
    </w:p>
    <w:p w14:paraId="38AA2C10" w14:textId="439E80AE" w:rsidR="00A94F57" w:rsidRDefault="00A94F57" w:rsidP="00A94F57">
      <w:pPr>
        <w:ind w:left="360"/>
      </w:pPr>
      <w:r>
        <w:t>5.3  Ensuring that all pupils with medical conditions are able to participate fully in all aspects of school life.</w:t>
      </w:r>
    </w:p>
    <w:p w14:paraId="277B6355" w14:textId="5C5EB15E" w:rsidR="00A94F57" w:rsidRDefault="00A94F57" w:rsidP="00A94F57">
      <w:pPr>
        <w:ind w:left="360"/>
      </w:pPr>
      <w:r>
        <w:t>5.4  Ensuring that relevant training is delivered to staff members who take on responsibility to support children with medical conditions.</w:t>
      </w:r>
    </w:p>
    <w:p w14:paraId="32BB7405" w14:textId="19FE10B8" w:rsidR="00A94F57" w:rsidRDefault="00A94F57" w:rsidP="00A94F57">
      <w:pPr>
        <w:ind w:left="360"/>
      </w:pPr>
      <w:r>
        <w:t xml:space="preserve">5.5  Guaranteeing that information and teaching support materials regarding supporting pupils with medical conditions are available to members of staff with </w:t>
      </w:r>
      <w:r w:rsidR="00CA0914">
        <w:t>responsibilities</w:t>
      </w:r>
      <w:r>
        <w:t xml:space="preserve"> </w:t>
      </w:r>
      <w:r w:rsidR="00CA0914">
        <w:t>under this policy.</w:t>
      </w:r>
    </w:p>
    <w:p w14:paraId="42D42408" w14:textId="076D511F" w:rsidR="00CA0914" w:rsidRDefault="00CA0914" w:rsidP="00A94F57">
      <w:pPr>
        <w:ind w:left="360"/>
      </w:pPr>
      <w:r>
        <w:t>5.6  Keeping written records of any and all medicines administered to individual pupils and across the school population.</w:t>
      </w:r>
    </w:p>
    <w:p w14:paraId="07CDD5ED" w14:textId="7E949965" w:rsidR="00CA0914" w:rsidRPr="00A94F57" w:rsidRDefault="00CA0914" w:rsidP="00A94F57">
      <w:pPr>
        <w:ind w:left="360"/>
      </w:pPr>
      <w:r>
        <w:t>5.7  Ensuring the level of insurance in place reflects the level of risk.</w:t>
      </w:r>
    </w:p>
    <w:p w14:paraId="43F44F22" w14:textId="24E096F3" w:rsidR="009967DA" w:rsidRDefault="00A94F57" w:rsidP="009967DA">
      <w:pPr>
        <w:pStyle w:val="Heading1"/>
      </w:pPr>
      <w:bookmarkStart w:id="12" w:name="_Toc523402618"/>
      <w:r>
        <w:t>Responsibilities of the Senior Leadership Team at each Academy</w:t>
      </w:r>
      <w:bookmarkEnd w:id="12"/>
    </w:p>
    <w:p w14:paraId="0E8C9C34" w14:textId="74D581F8" w:rsidR="009967DA" w:rsidRDefault="00CA0914" w:rsidP="009967DA">
      <w:pPr>
        <w:ind w:left="360"/>
      </w:pPr>
      <w:r>
        <w:t>6</w:t>
      </w:r>
      <w:r w:rsidR="009967DA">
        <w:t xml:space="preserve">.1    </w:t>
      </w:r>
      <w:r>
        <w:t xml:space="preserve">The Principal is responsible for the day-to-day implementation of the </w:t>
      </w:r>
      <w:r>
        <w:rPr>
          <w:i/>
        </w:rPr>
        <w:t>Supporting Pupils with Medical Conditions</w:t>
      </w:r>
      <w:r>
        <w:t xml:space="preserve"> policy and procedures of each Academy.</w:t>
      </w:r>
    </w:p>
    <w:p w14:paraId="6D1F9D6C" w14:textId="5451416A" w:rsidR="007A692C" w:rsidRDefault="00CA0914" w:rsidP="00CA0914">
      <w:pPr>
        <w:ind w:left="360"/>
      </w:pPr>
      <w:r>
        <w:t>6.2  This responsibility is delegated by the Principal to the Deputy or Vice Principal, and then to the Designated Safeguarding Lead (DSL) in the event of absence.</w:t>
      </w:r>
    </w:p>
    <w:p w14:paraId="4C4770A6" w14:textId="0A19389A" w:rsidR="00CA0914" w:rsidRDefault="00CA0914" w:rsidP="00CA0914">
      <w:pPr>
        <w:ind w:left="360"/>
      </w:pPr>
      <w:r>
        <w:t>6.3  The Senior Leadership Team are collectively and individually responsible for:</w:t>
      </w:r>
    </w:p>
    <w:p w14:paraId="3DE80BCB" w14:textId="6D956771" w:rsidR="00CA0914" w:rsidRDefault="00CA0914" w:rsidP="00CA0914">
      <w:pPr>
        <w:pStyle w:val="ListParagraph"/>
        <w:numPr>
          <w:ilvl w:val="0"/>
          <w:numId w:val="22"/>
        </w:numPr>
      </w:pPr>
      <w:r>
        <w:t>Ensuring the policy is developed effectively with partner agencies</w:t>
      </w:r>
    </w:p>
    <w:p w14:paraId="5783926E" w14:textId="38198BBB" w:rsidR="00CA0914" w:rsidRDefault="00CA0914" w:rsidP="00CA0914">
      <w:pPr>
        <w:pStyle w:val="ListParagraph"/>
        <w:numPr>
          <w:ilvl w:val="0"/>
          <w:numId w:val="22"/>
        </w:numPr>
      </w:pPr>
      <w:r>
        <w:t>Making staff aware of this policy</w:t>
      </w:r>
    </w:p>
    <w:p w14:paraId="47124C44" w14:textId="1FE33EB4" w:rsidR="00CA0914" w:rsidRDefault="00CA0914" w:rsidP="00CA0914">
      <w:pPr>
        <w:pStyle w:val="ListParagraph"/>
        <w:numPr>
          <w:ilvl w:val="0"/>
          <w:numId w:val="22"/>
        </w:numPr>
      </w:pPr>
      <w:r>
        <w:t>Liaising with healthcare professionals regarding the training required for staff</w:t>
      </w:r>
    </w:p>
    <w:p w14:paraId="7B2D9CBF" w14:textId="188F3706" w:rsidR="00CA0914" w:rsidRDefault="00CA0914" w:rsidP="00CA0914">
      <w:pPr>
        <w:pStyle w:val="ListParagraph"/>
        <w:numPr>
          <w:ilvl w:val="0"/>
          <w:numId w:val="22"/>
        </w:numPr>
      </w:pPr>
      <w:r>
        <w:t>Making staff who need to know, aware of a pupil’s medical condition</w:t>
      </w:r>
    </w:p>
    <w:p w14:paraId="3C54B421" w14:textId="601D26DE" w:rsidR="00CA0914" w:rsidRDefault="00CA0914" w:rsidP="00CA0914">
      <w:pPr>
        <w:pStyle w:val="ListParagraph"/>
        <w:numPr>
          <w:ilvl w:val="0"/>
          <w:numId w:val="22"/>
        </w:numPr>
      </w:pPr>
      <w:r>
        <w:t>Developing Individual Healthcare Plans (IHCPs)</w:t>
      </w:r>
    </w:p>
    <w:p w14:paraId="5968EE82" w14:textId="1D83455B" w:rsidR="00CA0914" w:rsidRDefault="00CA0914" w:rsidP="00CA0914">
      <w:pPr>
        <w:pStyle w:val="ListParagraph"/>
        <w:numPr>
          <w:ilvl w:val="0"/>
          <w:numId w:val="22"/>
        </w:numPr>
      </w:pPr>
      <w:r>
        <w:t>Ensuring a sufficient number of trained members of staff are available to implement the policy and deliver IHCPs in normal, contingency and emergency situations</w:t>
      </w:r>
    </w:p>
    <w:p w14:paraId="50088295" w14:textId="61721280" w:rsidR="00CA0914" w:rsidRDefault="00CA0914" w:rsidP="00CA0914">
      <w:pPr>
        <w:pStyle w:val="ListParagraph"/>
        <w:numPr>
          <w:ilvl w:val="0"/>
          <w:numId w:val="22"/>
        </w:numPr>
      </w:pPr>
      <w:r>
        <w:t>If necessary, facilitating the recruitment of a member of staff for the purpose of delivering the promises made in this policy</w:t>
      </w:r>
    </w:p>
    <w:p w14:paraId="5C1D0C69" w14:textId="069CBFCB" w:rsidR="00CA0914" w:rsidRDefault="00CA0914" w:rsidP="00CA0914">
      <w:pPr>
        <w:pStyle w:val="ListParagraph"/>
        <w:numPr>
          <w:ilvl w:val="0"/>
          <w:numId w:val="22"/>
        </w:numPr>
      </w:pPr>
      <w:r>
        <w:t>Ensuring the correct level of insurance is in place for teachers who support p</w:t>
      </w:r>
      <w:r w:rsidR="005602EC">
        <w:t>u</w:t>
      </w:r>
      <w:r>
        <w:t>pils in line with this policy</w:t>
      </w:r>
    </w:p>
    <w:p w14:paraId="15606B27" w14:textId="2D1172E5" w:rsidR="00CA0914" w:rsidRPr="007A692C" w:rsidRDefault="00CA0914" w:rsidP="00CA0914">
      <w:pPr>
        <w:pStyle w:val="ListParagraph"/>
        <w:numPr>
          <w:ilvl w:val="0"/>
          <w:numId w:val="22"/>
        </w:numPr>
      </w:pPr>
      <w:r>
        <w:t>Contacting the school nursing service in the case of any child who has a medical condition.</w:t>
      </w:r>
    </w:p>
    <w:p w14:paraId="01B8CAEF" w14:textId="779BDC28" w:rsidR="007A692C" w:rsidRDefault="00A94F57" w:rsidP="007A692C">
      <w:pPr>
        <w:pStyle w:val="Heading1"/>
      </w:pPr>
      <w:bookmarkStart w:id="13" w:name="_Toc523402619"/>
      <w:r>
        <w:t>Responsibilities of Staff Members at each Academy</w:t>
      </w:r>
      <w:bookmarkEnd w:id="13"/>
    </w:p>
    <w:p w14:paraId="10C1ADC6" w14:textId="5D06B4C7" w:rsidR="00276993" w:rsidRDefault="00A73334" w:rsidP="00FF1255">
      <w:pPr>
        <w:ind w:left="360"/>
      </w:pPr>
      <w:r>
        <w:t>7</w:t>
      </w:r>
      <w:r w:rsidR="00FF1255">
        <w:t xml:space="preserve">.1 </w:t>
      </w:r>
      <w:r>
        <w:t>Staff members are responsible for:</w:t>
      </w:r>
    </w:p>
    <w:p w14:paraId="77F0695B" w14:textId="45436F28" w:rsidR="00A73334" w:rsidRDefault="00A73334" w:rsidP="00A73334">
      <w:pPr>
        <w:pStyle w:val="ListParagraph"/>
        <w:numPr>
          <w:ilvl w:val="0"/>
          <w:numId w:val="23"/>
        </w:numPr>
      </w:pPr>
      <w:r>
        <w:t>Taking appropriate steps to support children with medical conditions</w:t>
      </w:r>
    </w:p>
    <w:p w14:paraId="27500E5B" w14:textId="012BA037" w:rsidR="00A73334" w:rsidRDefault="00A73334" w:rsidP="00A73334">
      <w:pPr>
        <w:pStyle w:val="ListParagraph"/>
        <w:numPr>
          <w:ilvl w:val="0"/>
          <w:numId w:val="23"/>
        </w:numPr>
      </w:pPr>
      <w:r>
        <w:t>Where necessary, making reasonable adjustments to include pupils with medical conditions into lessons</w:t>
      </w:r>
    </w:p>
    <w:p w14:paraId="085A0983" w14:textId="428BD6CB" w:rsidR="00A73334" w:rsidRDefault="00A73334" w:rsidP="00A73334">
      <w:pPr>
        <w:pStyle w:val="ListParagraph"/>
        <w:numPr>
          <w:ilvl w:val="0"/>
          <w:numId w:val="23"/>
        </w:numPr>
      </w:pPr>
      <w:r>
        <w:t>Administering medication, if they have agreed to undertake that responsibility</w:t>
      </w:r>
    </w:p>
    <w:p w14:paraId="028E08E3" w14:textId="5EB05558" w:rsidR="00A73334" w:rsidRDefault="00A73334" w:rsidP="00A73334">
      <w:pPr>
        <w:pStyle w:val="ListParagraph"/>
        <w:numPr>
          <w:ilvl w:val="0"/>
          <w:numId w:val="23"/>
        </w:numPr>
      </w:pPr>
      <w:r>
        <w:t>Undertaking training to achieve the necessary competency for supporting pupils with medical conditions, if they have agreed to undertake that responsibility</w:t>
      </w:r>
    </w:p>
    <w:p w14:paraId="11C8C814" w14:textId="4CF3F138" w:rsidR="00A73334" w:rsidRDefault="00A73334" w:rsidP="00A73334">
      <w:pPr>
        <w:pStyle w:val="ListParagraph"/>
        <w:numPr>
          <w:ilvl w:val="0"/>
          <w:numId w:val="23"/>
        </w:numPr>
      </w:pPr>
      <w:r>
        <w:t>Familiarising themselves with procedures detailing how to respond when they become aware that a pupil with a medical condition needs help</w:t>
      </w:r>
    </w:p>
    <w:p w14:paraId="4579D479" w14:textId="4DE5C8C2" w:rsidR="00A73334" w:rsidRPr="00276993" w:rsidRDefault="00A73334" w:rsidP="00A73334">
      <w:pPr>
        <w:pStyle w:val="ListParagraph"/>
        <w:numPr>
          <w:ilvl w:val="0"/>
          <w:numId w:val="23"/>
        </w:numPr>
      </w:pPr>
      <w:r>
        <w:t>The school</w:t>
      </w:r>
      <w:r w:rsidR="005602EC">
        <w:t xml:space="preserve"> does </w:t>
      </w:r>
      <w:r w:rsidR="005602EC">
        <w:rPr>
          <w:b/>
        </w:rPr>
        <w:t>not</w:t>
      </w:r>
      <w:r w:rsidR="005602EC">
        <w:t xml:space="preserve"> have staff trained to administer injections.</w:t>
      </w:r>
    </w:p>
    <w:p w14:paraId="2C7C2E39" w14:textId="1C239165" w:rsidR="005379A8" w:rsidRDefault="00A94F57" w:rsidP="005379A8">
      <w:pPr>
        <w:pStyle w:val="Heading1"/>
      </w:pPr>
      <w:bookmarkStart w:id="14" w:name="_Toc523402620"/>
      <w:r>
        <w:t>Responsibilities of the School Nurse</w:t>
      </w:r>
      <w:bookmarkEnd w:id="14"/>
    </w:p>
    <w:p w14:paraId="5F75F61B" w14:textId="01863B0C" w:rsidR="005379A8" w:rsidRDefault="005602EC" w:rsidP="005602EC">
      <w:pPr>
        <w:ind w:left="360" w:right="360"/>
      </w:pPr>
      <w:r>
        <w:t>8</w:t>
      </w:r>
      <w:r w:rsidR="005379A8">
        <w:t xml:space="preserve">.1   </w:t>
      </w:r>
      <w:r>
        <w:t>School nurses are responsible for:</w:t>
      </w:r>
    </w:p>
    <w:p w14:paraId="1BD62641" w14:textId="4377110C" w:rsidR="005602EC" w:rsidRDefault="005602EC" w:rsidP="005602EC">
      <w:pPr>
        <w:pStyle w:val="ListParagraph"/>
        <w:numPr>
          <w:ilvl w:val="0"/>
          <w:numId w:val="24"/>
        </w:numPr>
        <w:ind w:right="360"/>
      </w:pPr>
      <w:r>
        <w:t>Notifying individual Academies when a child has been identified with requiring support in school due to a medical condition</w:t>
      </w:r>
    </w:p>
    <w:p w14:paraId="5FA47706" w14:textId="528D0D59" w:rsidR="005602EC" w:rsidRPr="007A692C" w:rsidRDefault="005602EC" w:rsidP="005602EC">
      <w:pPr>
        <w:pStyle w:val="ListParagraph"/>
        <w:numPr>
          <w:ilvl w:val="0"/>
          <w:numId w:val="24"/>
        </w:numPr>
        <w:ind w:right="360"/>
      </w:pPr>
      <w:r>
        <w:t>Liaising locally with lead clinicians on appropriate support.</w:t>
      </w:r>
    </w:p>
    <w:p w14:paraId="01D755B2" w14:textId="0DB357B2" w:rsidR="007A692C" w:rsidRDefault="00A94F57" w:rsidP="007A692C">
      <w:pPr>
        <w:pStyle w:val="Heading1"/>
      </w:pPr>
      <w:bookmarkStart w:id="15" w:name="_Toc523402621"/>
      <w:r>
        <w:t xml:space="preserve">Responsibilities of </w:t>
      </w:r>
      <w:r w:rsidR="009967DA">
        <w:t>Parents and Carers</w:t>
      </w:r>
      <w:bookmarkEnd w:id="15"/>
    </w:p>
    <w:p w14:paraId="76E64BE6" w14:textId="693ABCEC" w:rsidR="007A692C" w:rsidRDefault="003A2E8A" w:rsidP="005602EC">
      <w:pPr>
        <w:ind w:left="360" w:right="360"/>
      </w:pPr>
      <w:r>
        <w:t>9</w:t>
      </w:r>
      <w:r w:rsidR="4F98408D">
        <w:t xml:space="preserve">.1   </w:t>
      </w:r>
      <w:r w:rsidR="005602EC">
        <w:t>Parents and carers are responsible for:</w:t>
      </w:r>
    </w:p>
    <w:p w14:paraId="5EA9EB77" w14:textId="5425753A" w:rsidR="005602EC" w:rsidRDefault="005602EC" w:rsidP="005602EC">
      <w:pPr>
        <w:pStyle w:val="ListParagraph"/>
        <w:numPr>
          <w:ilvl w:val="0"/>
          <w:numId w:val="25"/>
        </w:numPr>
        <w:ind w:right="360"/>
      </w:pPr>
      <w:r>
        <w:t>Keeping the Academy informed about any changes to their child / children’s health</w:t>
      </w:r>
    </w:p>
    <w:p w14:paraId="1127DEB1" w14:textId="3DE0ED08" w:rsidR="005602EC" w:rsidRDefault="005602EC" w:rsidP="005602EC">
      <w:pPr>
        <w:pStyle w:val="ListParagraph"/>
        <w:numPr>
          <w:ilvl w:val="0"/>
          <w:numId w:val="25"/>
        </w:numPr>
        <w:ind w:right="360"/>
      </w:pPr>
      <w:r>
        <w:t xml:space="preserve">Completing a </w:t>
      </w:r>
      <w:r w:rsidRPr="007A03E2">
        <w:rPr>
          <w:i/>
        </w:rPr>
        <w:t>parental agreement for</w:t>
      </w:r>
      <w:r>
        <w:t xml:space="preserve"> </w:t>
      </w:r>
      <w:r>
        <w:rPr>
          <w:i/>
        </w:rPr>
        <w:t>Academy</w:t>
      </w:r>
      <w:r w:rsidRPr="005602EC">
        <w:rPr>
          <w:i/>
        </w:rPr>
        <w:t xml:space="preserve"> to administer medicine</w:t>
      </w:r>
      <w:r>
        <w:t xml:space="preserve"> form before bringing medication into school</w:t>
      </w:r>
    </w:p>
    <w:p w14:paraId="78F23314" w14:textId="2A064746" w:rsidR="005602EC" w:rsidRDefault="005602EC" w:rsidP="005602EC">
      <w:pPr>
        <w:pStyle w:val="ListParagraph"/>
        <w:numPr>
          <w:ilvl w:val="0"/>
          <w:numId w:val="25"/>
        </w:numPr>
        <w:ind w:right="360"/>
      </w:pPr>
      <w:r>
        <w:t>Providing the Academy with the medication their child requires and keeping it up-to-date</w:t>
      </w:r>
    </w:p>
    <w:p w14:paraId="3C0F1786" w14:textId="7BBA7B4D" w:rsidR="005602EC" w:rsidRDefault="005602EC" w:rsidP="005602EC">
      <w:pPr>
        <w:pStyle w:val="ListParagraph"/>
        <w:numPr>
          <w:ilvl w:val="0"/>
          <w:numId w:val="25"/>
        </w:numPr>
        <w:ind w:right="360"/>
      </w:pPr>
      <w:r>
        <w:t>Collecting any leftover medicine at the end of the course or year</w:t>
      </w:r>
    </w:p>
    <w:p w14:paraId="56E3C99D" w14:textId="7F4A839D" w:rsidR="005602EC" w:rsidRDefault="005602EC" w:rsidP="005602EC">
      <w:pPr>
        <w:pStyle w:val="ListParagraph"/>
        <w:numPr>
          <w:ilvl w:val="0"/>
          <w:numId w:val="25"/>
        </w:numPr>
        <w:ind w:right="360"/>
      </w:pPr>
      <w:r>
        <w:t>Discussing medications with their child / children prior to requesting that a staff member administers the medication</w:t>
      </w:r>
    </w:p>
    <w:p w14:paraId="45C3B02D" w14:textId="57FAEF52" w:rsidR="005602EC" w:rsidRDefault="005602EC" w:rsidP="005602EC">
      <w:pPr>
        <w:pStyle w:val="ListParagraph"/>
        <w:numPr>
          <w:ilvl w:val="0"/>
          <w:numId w:val="25"/>
        </w:numPr>
        <w:ind w:right="360"/>
      </w:pPr>
      <w:r>
        <w:t xml:space="preserve">Where necessary, developing an Individual Healthcare Plan (IHCP) for their child in collaboration with the </w:t>
      </w:r>
      <w:r w:rsidR="00EC6263">
        <w:t>Special Educational Needs and Disabilities Coordinator (</w:t>
      </w:r>
      <w:r>
        <w:t>SENDCO</w:t>
      </w:r>
      <w:r w:rsidR="00EC6263">
        <w:t>)</w:t>
      </w:r>
      <w:r>
        <w:t>, other staff members and healthcare professionals.</w:t>
      </w:r>
    </w:p>
    <w:p w14:paraId="566537CC" w14:textId="08460280" w:rsidR="00737098" w:rsidRDefault="009967DA" w:rsidP="007A692C">
      <w:pPr>
        <w:pStyle w:val="Heading1"/>
      </w:pPr>
      <w:bookmarkStart w:id="16" w:name="_Toc523402622"/>
      <w:r>
        <w:t>Training of Staff:</w:t>
      </w:r>
      <w:bookmarkEnd w:id="16"/>
    </w:p>
    <w:p w14:paraId="0E51CD50" w14:textId="55A7BAB3" w:rsidR="00737098" w:rsidRDefault="005602EC" w:rsidP="001A1988">
      <w:pPr>
        <w:spacing w:before="115" w:after="115"/>
        <w:ind w:left="360"/>
      </w:pPr>
      <w:r>
        <w:t>10</w:t>
      </w:r>
      <w:r w:rsidR="4F98408D">
        <w:t xml:space="preserve">.1   </w:t>
      </w:r>
      <w:r>
        <w:t xml:space="preserve">Teachers and support staff will receive training on the </w:t>
      </w:r>
      <w:r>
        <w:rPr>
          <w:i/>
        </w:rPr>
        <w:t>Supporting Pupils with Medical Conditions</w:t>
      </w:r>
      <w:r>
        <w:t xml:space="preserve"> policy as part of their induction.</w:t>
      </w:r>
    </w:p>
    <w:p w14:paraId="1F5687E2" w14:textId="36060920" w:rsidR="005602EC" w:rsidRDefault="005602EC" w:rsidP="001A1988">
      <w:pPr>
        <w:spacing w:before="115" w:after="115"/>
        <w:ind w:left="360"/>
      </w:pPr>
      <w:r>
        <w:t>10.2  Teachers and support staff will receive regular and ongoing training as part of their development.</w:t>
      </w:r>
    </w:p>
    <w:p w14:paraId="1EB23773" w14:textId="233CE1DD" w:rsidR="005602EC" w:rsidRDefault="005602EC" w:rsidP="001A1988">
      <w:pPr>
        <w:spacing w:before="115" w:after="115"/>
        <w:ind w:left="360"/>
      </w:pPr>
      <w:r>
        <w:t>10.3  Teachers and support staff who undertake responsibilities under this policy will receive the following training:</w:t>
      </w:r>
    </w:p>
    <w:p w14:paraId="2098DC01" w14:textId="4497F365" w:rsidR="005602EC" w:rsidRDefault="005602EC" w:rsidP="005602EC">
      <w:pPr>
        <w:pStyle w:val="ListParagraph"/>
        <w:numPr>
          <w:ilvl w:val="0"/>
          <w:numId w:val="26"/>
        </w:numPr>
        <w:spacing w:before="115" w:after="115"/>
      </w:pPr>
      <w:r>
        <w:t>Training on all medicated pupils by the School Nurse in September every year</w:t>
      </w:r>
    </w:p>
    <w:p w14:paraId="382A29F2" w14:textId="6FD367D2" w:rsidR="005602EC" w:rsidRDefault="005602EC" w:rsidP="005602EC">
      <w:pPr>
        <w:pStyle w:val="ListParagraph"/>
        <w:numPr>
          <w:ilvl w:val="0"/>
          <w:numId w:val="26"/>
        </w:numPr>
        <w:spacing w:before="115" w:after="115"/>
      </w:pPr>
      <w:r>
        <w:t>Support from the School Nurse for each new pupil with medical needs</w:t>
      </w:r>
    </w:p>
    <w:p w14:paraId="1461324D" w14:textId="633084D5" w:rsidR="005602EC" w:rsidRDefault="005602EC" w:rsidP="005602EC">
      <w:pPr>
        <w:spacing w:before="115" w:after="115"/>
        <w:ind w:left="360"/>
      </w:pPr>
      <w:r>
        <w:t>10.4  The name of the clinical lead (School Nurse) for this training is available on request from each Academy.</w:t>
      </w:r>
    </w:p>
    <w:p w14:paraId="6F4FCB20" w14:textId="4F9DD9F2" w:rsidR="005602EC" w:rsidRDefault="005602EC" w:rsidP="005602EC">
      <w:pPr>
        <w:spacing w:before="115" w:after="115"/>
        <w:ind w:left="360"/>
      </w:pPr>
      <w:r>
        <w:t>10.5  No staff member may administer prescription medicines or undertake any healthcare procedures without undergoing training specific to the responsibility, including administering.</w:t>
      </w:r>
    </w:p>
    <w:p w14:paraId="5764C31B" w14:textId="3859F476" w:rsidR="005602EC" w:rsidRDefault="005602EC" w:rsidP="005602EC">
      <w:pPr>
        <w:spacing w:before="115" w:after="115"/>
        <w:ind w:left="360"/>
      </w:pPr>
      <w:r>
        <w:t>10.6  No staff member may administer drugs by injection unless they have received training in this responsibility.</w:t>
      </w:r>
    </w:p>
    <w:p w14:paraId="75BEEB68" w14:textId="7995D1BC" w:rsidR="005602EC" w:rsidRPr="005602EC" w:rsidRDefault="005602EC" w:rsidP="005602EC">
      <w:pPr>
        <w:spacing w:before="115" w:after="115"/>
        <w:ind w:left="360"/>
      </w:pPr>
      <w:r>
        <w:t>10.7  A named member of the Senor Leadership Team in each Academy will be responsible for the upkeep of records of all training undertaken and a list of teachers qualified to undertake responsibilities under this policy.</w:t>
      </w:r>
    </w:p>
    <w:p w14:paraId="31F4D07B" w14:textId="01002225" w:rsidR="007173BB" w:rsidRDefault="009967DA" w:rsidP="007173BB">
      <w:pPr>
        <w:pStyle w:val="Heading1"/>
      </w:pPr>
      <w:r>
        <w:t xml:space="preserve"> </w:t>
      </w:r>
      <w:bookmarkStart w:id="17" w:name="_Toc523402623"/>
      <w:r>
        <w:t>The Role of the Pupil</w:t>
      </w:r>
      <w:bookmarkEnd w:id="17"/>
    </w:p>
    <w:p w14:paraId="4257C8DD" w14:textId="59AB41F3" w:rsidR="00276993" w:rsidRDefault="00EC6263" w:rsidP="00EC6263">
      <w:pPr>
        <w:widowControl/>
        <w:spacing w:before="115" w:after="115"/>
        <w:ind w:left="360"/>
      </w:pPr>
      <w:r>
        <w:t>11</w:t>
      </w:r>
      <w:r w:rsidR="007173BB">
        <w:t xml:space="preserve">.1   </w:t>
      </w:r>
      <w:r w:rsidR="00757E3C">
        <w:t>If after discussion with the parent / carer, it is agreed that the pupil</w:t>
      </w:r>
      <w:r>
        <w:t xml:space="preserve"> </w:t>
      </w:r>
      <w:r w:rsidR="00757E3C">
        <w:t xml:space="preserve">is </w:t>
      </w:r>
      <w:r>
        <w:t>competent</w:t>
      </w:r>
      <w:r w:rsidR="00757E3C">
        <w:t xml:space="preserve"> to manage his/her own medication, s/he</w:t>
      </w:r>
      <w:r>
        <w:t xml:space="preserve"> will be encouraged to </w:t>
      </w:r>
      <w:r w:rsidR="00757E3C">
        <w:t>do so.  This will be reflected in their Individual Healthcare Plan (IHCP).</w:t>
      </w:r>
    </w:p>
    <w:p w14:paraId="073E1580" w14:textId="3FA1521D" w:rsidR="00EC6263" w:rsidRDefault="00EC6263" w:rsidP="00EC6263">
      <w:pPr>
        <w:widowControl/>
        <w:spacing w:before="115" w:after="115"/>
        <w:ind w:left="360"/>
      </w:pPr>
      <w:r>
        <w:t>11.2  Where possible, pupils will be allowed to carry their own medicines and devices.  Where this is not possible, their medicines will be located in an easily accessible location; usually the main office in each Academy.</w:t>
      </w:r>
    </w:p>
    <w:p w14:paraId="2AD7FFD3" w14:textId="6B039B38" w:rsidR="00EC6263" w:rsidRDefault="00EC6263" w:rsidP="00EC6263">
      <w:pPr>
        <w:widowControl/>
        <w:spacing w:before="115" w:after="115"/>
        <w:ind w:left="360"/>
      </w:pPr>
      <w:r>
        <w:t>11.3  If pupils refuse to take medication or to carry out a necessary procedure, parents will be informed so that alternative options can be explored.</w:t>
      </w:r>
    </w:p>
    <w:p w14:paraId="17EEBA8E" w14:textId="7D7B424F" w:rsidR="007173BB" w:rsidRPr="006E2D60" w:rsidRDefault="00EC6263" w:rsidP="006E2D60">
      <w:pPr>
        <w:widowControl/>
        <w:spacing w:before="115" w:after="115"/>
        <w:ind w:left="360"/>
        <w:rPr>
          <w:rFonts w:ascii="Arial" w:hAnsi="Arial" w:cs="Arial"/>
          <w:color w:val="00B050"/>
        </w:rPr>
      </w:pPr>
      <w:r>
        <w:t>11.4  Where appropriate, and if able, pupils will be encouraged to take their own medication.</w:t>
      </w:r>
    </w:p>
    <w:p w14:paraId="7DC8468E" w14:textId="7631F362" w:rsidR="007173BB" w:rsidRDefault="007173BB" w:rsidP="007173BB">
      <w:pPr>
        <w:pStyle w:val="Heading1"/>
      </w:pPr>
      <w:r>
        <w:t xml:space="preserve"> </w:t>
      </w:r>
      <w:bookmarkStart w:id="18" w:name="_Toc523402624"/>
      <w:r w:rsidR="00A94F57">
        <w:t>Individual Healthcare Plans (IHCPs)</w:t>
      </w:r>
      <w:bookmarkEnd w:id="18"/>
    </w:p>
    <w:p w14:paraId="111040C0" w14:textId="44B14A2B" w:rsidR="007173BB" w:rsidRDefault="00EC6263" w:rsidP="001A1988">
      <w:pPr>
        <w:spacing w:before="115" w:after="115"/>
        <w:ind w:left="360"/>
      </w:pPr>
      <w:r>
        <w:t>12</w:t>
      </w:r>
      <w:r w:rsidR="007173BB">
        <w:t xml:space="preserve">.1   </w:t>
      </w:r>
      <w:r>
        <w:t>Where necessary, an Individual Healthcare Plan (IHCP) will be developed in collaboration with the pupil, parents / carers, Principal, SENDCO and medical professionals.</w:t>
      </w:r>
    </w:p>
    <w:p w14:paraId="50BC09E2" w14:textId="5A4D5C2F" w:rsidR="00EC6263" w:rsidRDefault="00EC6263" w:rsidP="001A1988">
      <w:pPr>
        <w:spacing w:before="115" w:after="115"/>
        <w:ind w:left="360"/>
      </w:pPr>
      <w:r>
        <w:t>12.2  IHCPs will be easily accessible whilst preserving confidentiality.</w:t>
      </w:r>
    </w:p>
    <w:p w14:paraId="58D40EEC" w14:textId="6EB3B0D9" w:rsidR="00EC6263" w:rsidRDefault="00EC6263" w:rsidP="001A1988">
      <w:pPr>
        <w:spacing w:before="115" w:after="115"/>
        <w:ind w:left="360"/>
      </w:pPr>
      <w:r>
        <w:t>12.3  IHCPs will be reviewed at least annually or when a puil’s medical circumstances change, whichever is sooner.</w:t>
      </w:r>
    </w:p>
    <w:p w14:paraId="440AD5AA" w14:textId="1EA89F79" w:rsidR="00EC6263" w:rsidRDefault="00EC6263" w:rsidP="001A1988">
      <w:pPr>
        <w:spacing w:before="115" w:after="115"/>
        <w:ind w:left="360"/>
      </w:pPr>
      <w:r>
        <w:t>12.4  Where a pupil has an Education, Health and Care Plan (EHCP) or special needs statement, the IHCP will be linked to it or become part of it.</w:t>
      </w:r>
    </w:p>
    <w:p w14:paraId="7E9469B7" w14:textId="3AED1E08" w:rsidR="00EC6263" w:rsidRPr="00737098" w:rsidRDefault="00EC6263" w:rsidP="001A1988">
      <w:pPr>
        <w:spacing w:before="115" w:after="115"/>
        <w:ind w:left="360"/>
      </w:pPr>
      <w:r>
        <w:t>12.5  Where a pupil is returning from a period of hospital education or alternative provision or home tuition, each Academy will work with the Local Authority and education provider to ensure that the IHCP identifies the support the pupil needs to reintegrate.</w:t>
      </w:r>
    </w:p>
    <w:p w14:paraId="33E87DE2" w14:textId="08B6A6E6" w:rsidR="00737098" w:rsidRDefault="00A94F57" w:rsidP="005C2D4A">
      <w:pPr>
        <w:pStyle w:val="Heading1"/>
        <w:ind w:left="357"/>
      </w:pPr>
      <w:r>
        <w:t xml:space="preserve"> </w:t>
      </w:r>
      <w:bookmarkStart w:id="19" w:name="_Toc523402625"/>
      <w:r>
        <w:t>Medicines</w:t>
      </w:r>
      <w:bookmarkEnd w:id="19"/>
    </w:p>
    <w:p w14:paraId="40F6AAD5" w14:textId="42DE0C3D" w:rsidR="00757E3C" w:rsidRDefault="00757E3C" w:rsidP="00757E3C">
      <w:pPr>
        <w:ind w:left="357"/>
      </w:pPr>
      <w:r>
        <w:t>13.1  Medicines should only be administered at school when it would be detrimental to a pupil’s health or attendance not to do so.</w:t>
      </w:r>
    </w:p>
    <w:p w14:paraId="20301923" w14:textId="72EE7475" w:rsidR="00956607" w:rsidRDefault="007A03E2" w:rsidP="00757E3C">
      <w:pPr>
        <w:ind w:left="357"/>
      </w:pPr>
      <w:r>
        <w:t>13</w:t>
      </w:r>
      <w:r w:rsidR="00757E3C">
        <w:t>.2</w:t>
      </w:r>
      <w:r>
        <w:t xml:space="preserve">    Where possible, it is preferable for medicines to be prescribed in frequencies that allow the pupil to take them outside of school hours.</w:t>
      </w:r>
    </w:p>
    <w:p w14:paraId="7C860753" w14:textId="313401D9" w:rsidR="0039235F" w:rsidRPr="007A03E2" w:rsidRDefault="007A03E2" w:rsidP="007A03E2">
      <w:pPr>
        <w:ind w:left="360"/>
      </w:pPr>
      <w:r>
        <w:t>13</w:t>
      </w:r>
      <w:r w:rsidR="00757E3C">
        <w:t>.3</w:t>
      </w:r>
      <w:r w:rsidR="4F98408D">
        <w:t xml:space="preserve">    </w:t>
      </w:r>
      <w:r>
        <w:t xml:space="preserve">If this is not possible, prior to staff members administering any medication, the parents / carers of the child must complete and sign a </w:t>
      </w:r>
      <w:r>
        <w:rPr>
          <w:i/>
        </w:rPr>
        <w:t>parental agreement for the Academy to administer medicine</w:t>
      </w:r>
      <w:r>
        <w:t xml:space="preserve"> form.</w:t>
      </w:r>
    </w:p>
    <w:p w14:paraId="06025EDC" w14:textId="7BD9EAA5" w:rsidR="00995140" w:rsidRDefault="007A03E2" w:rsidP="007A03E2">
      <w:pPr>
        <w:ind w:left="360"/>
      </w:pPr>
      <w:r>
        <w:t>13</w:t>
      </w:r>
      <w:r w:rsidR="00757E3C">
        <w:t>.4</w:t>
      </w:r>
      <w:r>
        <w:t xml:space="preserve">    No child will be given any prescription or non-prescription medicines without written parental consent</w:t>
      </w:r>
      <w:r w:rsidR="007C73D4">
        <w:t xml:space="preserve"> except in exceptional circumstances.</w:t>
      </w:r>
    </w:p>
    <w:p w14:paraId="2D9E33C9" w14:textId="3D7D3AE6" w:rsidR="00995140" w:rsidRDefault="007A03E2" w:rsidP="007C73D4">
      <w:pPr>
        <w:ind w:left="360"/>
      </w:pPr>
      <w:r>
        <w:t>13</w:t>
      </w:r>
      <w:r w:rsidR="007C73D4">
        <w:t>.4   Where a pupil is prescribed medication</w:t>
      </w:r>
      <w:r w:rsidR="00405BEF">
        <w:t xml:space="preserve"> without their parents’ / carers’ knowledge, (for those in Secondary or Post-16 education) every effort will be made to encourage the pupil to involve their parents whilst respecting their right to confidentiality.</w:t>
      </w:r>
    </w:p>
    <w:p w14:paraId="73B09E0D" w14:textId="76ABA528" w:rsidR="007C73D4" w:rsidRDefault="007C73D4" w:rsidP="007C73D4">
      <w:pPr>
        <w:ind w:left="360"/>
      </w:pPr>
      <w:r>
        <w:t>13.5 No child under</w:t>
      </w:r>
      <w:r w:rsidR="00405BEF">
        <w:t xml:space="preserve"> 16 years of age will be given medication containing aspirin without a doctor’s prescription.</w:t>
      </w:r>
    </w:p>
    <w:p w14:paraId="441E6AF2" w14:textId="0D434E0C" w:rsidR="007C73D4" w:rsidRDefault="007C73D4" w:rsidP="007C73D4">
      <w:pPr>
        <w:ind w:left="360"/>
      </w:pPr>
      <w:r>
        <w:t>13.6 Medicines MUST</w:t>
      </w:r>
      <w:r w:rsidR="00405BEF">
        <w:t xml:space="preserve"> be in date, labelled, and provided in the original container (except in the case of insulin which may come in a pen or pump) with dosage instructions.  Medicines which do not meet these criteria will not be administered.</w:t>
      </w:r>
    </w:p>
    <w:p w14:paraId="4BC328AC" w14:textId="6A15D203" w:rsidR="007C73D4" w:rsidRDefault="007C73D4" w:rsidP="007C73D4">
      <w:pPr>
        <w:ind w:left="360"/>
      </w:pPr>
      <w:r>
        <w:t>13.7 A maximum</w:t>
      </w:r>
      <w:r w:rsidR="00405BEF">
        <w:t xml:space="preserve"> of four weeks supply of the medication may be provided to the Academy at one time.</w:t>
      </w:r>
    </w:p>
    <w:p w14:paraId="1FC00601" w14:textId="2808F01F" w:rsidR="007C73D4" w:rsidRPr="00405BEF" w:rsidRDefault="007C73D4" w:rsidP="007C73D4">
      <w:pPr>
        <w:ind w:left="360"/>
      </w:pPr>
      <w:r>
        <w:t>13.8 Controlled drugs</w:t>
      </w:r>
      <w:r w:rsidR="00405BEF">
        <w:t xml:space="preserve"> may only be taken on Academy premises by the individual to whom they have been prescribed.  Passing such drugs to others is an offence which will be dealt with under the Trusts’ </w:t>
      </w:r>
      <w:r w:rsidR="00405BEF">
        <w:rPr>
          <w:i/>
        </w:rPr>
        <w:t>Drug and Alcohol</w:t>
      </w:r>
      <w:r w:rsidR="00405BEF">
        <w:t xml:space="preserve"> policy.</w:t>
      </w:r>
    </w:p>
    <w:p w14:paraId="0496A564" w14:textId="79F0A342" w:rsidR="007C73D4" w:rsidRDefault="007C73D4" w:rsidP="007C73D4">
      <w:pPr>
        <w:ind w:left="360"/>
      </w:pPr>
      <w:r>
        <w:t>13.9 Medications will be stored</w:t>
      </w:r>
      <w:r w:rsidR="00405BEF">
        <w:t xml:space="preserve"> in the Main Academy Office.</w:t>
      </w:r>
    </w:p>
    <w:p w14:paraId="7E7AA2ED" w14:textId="4D41CC9F" w:rsidR="007C73D4" w:rsidRDefault="007C73D4" w:rsidP="007C73D4">
      <w:pPr>
        <w:ind w:left="360"/>
      </w:pPr>
      <w:r>
        <w:t>13.10 Any medications left over</w:t>
      </w:r>
      <w:r w:rsidR="00405BEF">
        <w:t xml:space="preserve"> at the end of the course will be returned to the pupil’s parents.</w:t>
      </w:r>
    </w:p>
    <w:p w14:paraId="63873510" w14:textId="7053DCDB" w:rsidR="007C73D4" w:rsidRDefault="007C73D4" w:rsidP="007C73D4">
      <w:pPr>
        <w:ind w:left="360"/>
      </w:pPr>
      <w:r>
        <w:t>13.11 Written records</w:t>
      </w:r>
      <w:r w:rsidR="00405BEF">
        <w:t xml:space="preserve"> will be kept of any medication administered to pupils.</w:t>
      </w:r>
    </w:p>
    <w:p w14:paraId="376160AD" w14:textId="5C4CA961" w:rsidR="007C73D4" w:rsidRDefault="007C73D4" w:rsidP="007C73D4">
      <w:pPr>
        <w:ind w:left="360"/>
      </w:pPr>
      <w:r>
        <w:t>13.12 Pupils will never be prevented</w:t>
      </w:r>
      <w:r w:rsidR="00405BEF">
        <w:t xml:space="preserve"> from accessing their medication.</w:t>
      </w:r>
    </w:p>
    <w:p w14:paraId="351B8BF8" w14:textId="6A914458" w:rsidR="007C73D4" w:rsidRDefault="007C73D4" w:rsidP="007C73D4">
      <w:pPr>
        <w:ind w:left="360"/>
      </w:pPr>
      <w:r>
        <w:t>13.13 The Academy where the pupil attends and the Trust cannot be held responsible for any side effects which may occur when medication is taken correctly.</w:t>
      </w:r>
    </w:p>
    <w:p w14:paraId="35089802" w14:textId="4C05F050" w:rsidR="007A692C" w:rsidRDefault="006A5BE0" w:rsidP="005C2D4A">
      <w:pPr>
        <w:pStyle w:val="Heading1"/>
        <w:spacing w:line="360" w:lineRule="auto"/>
      </w:pPr>
      <w:bookmarkStart w:id="20" w:name="_Toc523402626"/>
      <w:r>
        <w:t>Emergenc</w:t>
      </w:r>
      <w:r w:rsidR="00A94F57">
        <w:t>ies</w:t>
      </w:r>
      <w:bookmarkEnd w:id="20"/>
    </w:p>
    <w:p w14:paraId="38281E12" w14:textId="359C2BBC" w:rsidR="00995140" w:rsidRDefault="007173BB" w:rsidP="007C73D4">
      <w:pPr>
        <w:widowControl/>
        <w:ind w:left="360" w:right="360"/>
      </w:pPr>
      <w:r>
        <w:t>1</w:t>
      </w:r>
      <w:r w:rsidR="007C73D4">
        <w:t>4.1   Medical emergencies will be dealt with</w:t>
      </w:r>
      <w:r w:rsidR="00405BEF">
        <w:t xml:space="preserve"> under each Academy’s emergency procedures.</w:t>
      </w:r>
    </w:p>
    <w:p w14:paraId="4C9551B8" w14:textId="171C8A54" w:rsidR="00C13C02" w:rsidRDefault="007C73D4" w:rsidP="001A1988">
      <w:pPr>
        <w:ind w:left="360" w:right="360"/>
      </w:pPr>
      <w:r>
        <w:t>14.2   Where an Individual Healthcare Plan (IHCP) is in place, it should detail:</w:t>
      </w:r>
    </w:p>
    <w:p w14:paraId="1891E5F7" w14:textId="09170E87" w:rsidR="00C13C02" w:rsidRDefault="007C73D4" w:rsidP="00C13C02">
      <w:pPr>
        <w:pStyle w:val="ListParagraph"/>
        <w:numPr>
          <w:ilvl w:val="0"/>
          <w:numId w:val="19"/>
        </w:numPr>
        <w:ind w:right="357"/>
      </w:pPr>
      <w:r>
        <w:t>What constitutes an emergency</w:t>
      </w:r>
    </w:p>
    <w:p w14:paraId="71D4BB01" w14:textId="54951082" w:rsidR="007C73D4" w:rsidRDefault="007C73D4" w:rsidP="00C13C02">
      <w:pPr>
        <w:pStyle w:val="ListParagraph"/>
        <w:numPr>
          <w:ilvl w:val="0"/>
          <w:numId w:val="19"/>
        </w:numPr>
        <w:ind w:right="357"/>
      </w:pPr>
      <w:r>
        <w:t>What to do in an emergency</w:t>
      </w:r>
    </w:p>
    <w:p w14:paraId="2CB84A48" w14:textId="43469759" w:rsidR="006A5BE0" w:rsidRDefault="007C73D4" w:rsidP="001A1988">
      <w:pPr>
        <w:ind w:left="360" w:right="360"/>
      </w:pPr>
      <w:r>
        <w:t>14.3   Pupils will be informed</w:t>
      </w:r>
      <w:r w:rsidR="00405BEF">
        <w:t xml:space="preserve"> in general terms of what to do in an emergency, such as telling a teacher.</w:t>
      </w:r>
    </w:p>
    <w:p w14:paraId="0B45B6A2" w14:textId="0C7C0DD7" w:rsidR="007C73D4" w:rsidRDefault="007C73D4" w:rsidP="001A1988">
      <w:pPr>
        <w:ind w:left="360" w:right="360"/>
      </w:pPr>
      <w:r>
        <w:t>14.4  If a pupil needs to be taken to hospital, a member of staff will remain with the child until their parents / carers arrive.</w:t>
      </w:r>
    </w:p>
    <w:p w14:paraId="5589023B" w14:textId="1DEA5808" w:rsidR="006A5BE0" w:rsidRDefault="00A94F57" w:rsidP="006A5BE0">
      <w:pPr>
        <w:pStyle w:val="Heading1"/>
        <w:spacing w:line="360" w:lineRule="auto"/>
      </w:pPr>
      <w:r>
        <w:t xml:space="preserve"> </w:t>
      </w:r>
      <w:bookmarkStart w:id="21" w:name="_Toc523402627"/>
      <w:r w:rsidR="006A5BE0">
        <w:t>Day Trips, Residential Visits and Sporting Activities</w:t>
      </w:r>
      <w:bookmarkEnd w:id="21"/>
    </w:p>
    <w:p w14:paraId="04277AA3" w14:textId="73089719" w:rsidR="006A5BE0" w:rsidRDefault="007C73D4" w:rsidP="001A1988">
      <w:pPr>
        <w:widowControl/>
        <w:ind w:left="360" w:right="360"/>
      </w:pPr>
      <w:r>
        <w:t>15</w:t>
      </w:r>
      <w:r w:rsidR="00757E3C">
        <w:t>.1   All pupils with medical conditions will be actively supported to participate in day trips, residential visits and sporting activities by being flexible and making reasonable adjustments; unless there is evidence from a clinician such as a GP that this is not possible.</w:t>
      </w:r>
    </w:p>
    <w:p w14:paraId="2B999BEF" w14:textId="6B6C6233" w:rsidR="00757E3C" w:rsidRDefault="00757E3C" w:rsidP="001A1988">
      <w:pPr>
        <w:widowControl/>
        <w:ind w:left="360" w:right="360"/>
      </w:pPr>
      <w:r>
        <w:t xml:space="preserve">15.2  Each Academy will always conduct a risk assessment so that planning arrangements take account of any steps needed to ensure that pupils with medical conditions can be included safely.  This will involve consultation with parents / carers and relevant healthcare professionals and will be informed by Health and Safety Executive (HSE) guidance on school trips. </w:t>
      </w:r>
    </w:p>
    <w:p w14:paraId="79987396" w14:textId="33995F50" w:rsidR="006A5BE0" w:rsidRDefault="00A94F57" w:rsidP="006A5BE0">
      <w:pPr>
        <w:pStyle w:val="Heading1"/>
        <w:spacing w:line="360" w:lineRule="auto"/>
      </w:pPr>
      <w:r>
        <w:t xml:space="preserve"> </w:t>
      </w:r>
      <w:bookmarkStart w:id="22" w:name="_Toc523402628"/>
      <w:r w:rsidR="006A5BE0">
        <w:t>Other Issues for Consideration</w:t>
      </w:r>
      <w:bookmarkEnd w:id="22"/>
    </w:p>
    <w:p w14:paraId="6897406B" w14:textId="5707FA81" w:rsidR="006A5BE0" w:rsidRDefault="007C73D4" w:rsidP="001A1988">
      <w:pPr>
        <w:widowControl/>
        <w:ind w:left="360" w:right="360"/>
      </w:pPr>
      <w:r>
        <w:t>16</w:t>
      </w:r>
      <w:r w:rsidR="00405BEF">
        <w:t xml:space="preserve">.1   </w:t>
      </w:r>
      <w:r w:rsidR="00757E3C">
        <w:t>Where a pupil uses home-to-school transport arranged by the Local Authority and they also have a medical condition which is life-threatening, the pupil’s Individual Healthcare Plan (IHCP) will be shared with the Local Authority.</w:t>
      </w:r>
    </w:p>
    <w:p w14:paraId="70CBD71A" w14:textId="0BCACA9B" w:rsidR="00757E3C" w:rsidRDefault="00F74625" w:rsidP="001A1988">
      <w:pPr>
        <w:widowControl/>
        <w:ind w:left="360" w:right="360"/>
      </w:pPr>
      <w:r>
        <w:t xml:space="preserve">16.2  Following the updated guidance produced by the </w:t>
      </w:r>
      <w:hyperlink r:id="rId18" w:history="1">
        <w:r w:rsidRPr="00F74625">
          <w:rPr>
            <w:rStyle w:val="Hyperlink"/>
          </w:rPr>
          <w:t>Department for Education</w:t>
        </w:r>
      </w:hyperlink>
      <w:r>
        <w:t xml:space="preserve"> (2016) t</w:t>
      </w:r>
      <w:r w:rsidR="00757E3C">
        <w:t xml:space="preserve">he Trust is still considering whether to invest </w:t>
      </w:r>
      <w:r>
        <w:t xml:space="preserve">in automated external </w:t>
      </w:r>
      <w:r w:rsidR="00757E3C">
        <w:t>defibrillators</w:t>
      </w:r>
      <w:r>
        <w:t xml:space="preserve"> (AEDs)</w:t>
      </w:r>
      <w:r w:rsidR="00757E3C">
        <w:t xml:space="preserve"> and staff training across all Academies and it is currently at the discretion of individual governing bodies at each Academy to decide whether to pursue this at an Academy level.</w:t>
      </w:r>
    </w:p>
    <w:p w14:paraId="3A7336E2" w14:textId="3D607524" w:rsidR="004175C1" w:rsidRDefault="004175C1" w:rsidP="001A1988">
      <w:pPr>
        <w:widowControl/>
        <w:ind w:left="360" w:right="360"/>
      </w:pPr>
      <w:r>
        <w:t xml:space="preserve">16.3  </w:t>
      </w:r>
      <w:r w:rsidR="00F74625">
        <w:t xml:space="preserve">Where appropriate, and in accordance with </w:t>
      </w:r>
      <w:hyperlink r:id="rId19" w:history="1">
        <w:r w:rsidR="00F74625" w:rsidRPr="00F74625">
          <w:rPr>
            <w:rStyle w:val="Hyperlink"/>
          </w:rPr>
          <w:t>Department of Health guidance</w:t>
        </w:r>
      </w:hyperlink>
      <w:r w:rsidR="00F74625">
        <w:t xml:space="preserve"> (2014), governing bodies at each Academy may choose to</w:t>
      </w:r>
      <w:r>
        <w:t xml:space="preserve"> hold asthma inhalers on site for emergency use.</w:t>
      </w:r>
    </w:p>
    <w:p w14:paraId="1842501B" w14:textId="61D14037" w:rsidR="006A5BE0" w:rsidRDefault="00A94F57" w:rsidP="006A5BE0">
      <w:pPr>
        <w:pStyle w:val="Heading1"/>
        <w:spacing w:line="360" w:lineRule="auto"/>
      </w:pPr>
      <w:r>
        <w:t xml:space="preserve"> </w:t>
      </w:r>
      <w:bookmarkStart w:id="23" w:name="_Toc523402629"/>
      <w:r>
        <w:t xml:space="preserve">Avoiding </w:t>
      </w:r>
      <w:r w:rsidR="006A5BE0">
        <w:t>Unacceptable Practice</w:t>
      </w:r>
      <w:bookmarkEnd w:id="23"/>
    </w:p>
    <w:p w14:paraId="4307E2B1" w14:textId="6077939C" w:rsidR="006A5BE0" w:rsidRDefault="007C73D4" w:rsidP="001A1988">
      <w:pPr>
        <w:widowControl/>
        <w:ind w:left="360" w:right="360"/>
      </w:pPr>
      <w:r>
        <w:t xml:space="preserve">17.1   The </w:t>
      </w:r>
      <w:r w:rsidR="002018F0">
        <w:t>Trust and</w:t>
      </w:r>
      <w:r>
        <w:t xml:space="preserve"> staff at each Academy understands that the following behaviour is unacceptable:</w:t>
      </w:r>
    </w:p>
    <w:p w14:paraId="2392EFF9" w14:textId="325BB841" w:rsidR="007C73D4" w:rsidRDefault="007C73D4" w:rsidP="007C73D4">
      <w:pPr>
        <w:pStyle w:val="ListParagraph"/>
        <w:numPr>
          <w:ilvl w:val="0"/>
          <w:numId w:val="27"/>
        </w:numPr>
        <w:ind w:right="360"/>
      </w:pPr>
      <w:r>
        <w:t>Assuming that pupils with the same condition require the same treatment</w:t>
      </w:r>
    </w:p>
    <w:p w14:paraId="667BFC94" w14:textId="54AFB149" w:rsidR="007C73D4" w:rsidRDefault="007C73D4" w:rsidP="007C73D4">
      <w:pPr>
        <w:pStyle w:val="ListParagraph"/>
        <w:numPr>
          <w:ilvl w:val="0"/>
          <w:numId w:val="27"/>
        </w:numPr>
        <w:ind w:right="360"/>
      </w:pPr>
      <w:r>
        <w:t>Ignoring the views of the pupil and/or their parents / carers</w:t>
      </w:r>
    </w:p>
    <w:p w14:paraId="03B86963" w14:textId="733131CE" w:rsidR="007C73D4" w:rsidRDefault="007C73D4" w:rsidP="007C73D4">
      <w:pPr>
        <w:pStyle w:val="ListParagraph"/>
        <w:numPr>
          <w:ilvl w:val="0"/>
          <w:numId w:val="27"/>
        </w:numPr>
        <w:ind w:right="360"/>
      </w:pPr>
      <w:r>
        <w:t>Ignoring medical advice or opinion</w:t>
      </w:r>
    </w:p>
    <w:p w14:paraId="64ED3C6D" w14:textId="11BB67DA" w:rsidR="00405BEF" w:rsidRDefault="00405BEF" w:rsidP="007C73D4">
      <w:pPr>
        <w:pStyle w:val="ListParagraph"/>
        <w:numPr>
          <w:ilvl w:val="0"/>
          <w:numId w:val="27"/>
        </w:numPr>
        <w:ind w:right="360"/>
      </w:pPr>
      <w:r>
        <w:t>Sending pupils home frequently or preventing them from taking part in activities at the Academy</w:t>
      </w:r>
    </w:p>
    <w:p w14:paraId="5D8BCEB1" w14:textId="750B5161" w:rsidR="00405BEF" w:rsidRDefault="00405BEF" w:rsidP="007C73D4">
      <w:pPr>
        <w:pStyle w:val="ListParagraph"/>
        <w:numPr>
          <w:ilvl w:val="0"/>
          <w:numId w:val="27"/>
        </w:numPr>
        <w:ind w:right="360"/>
      </w:pPr>
      <w:r>
        <w:t>Sending pupils to the medical room or Main Academy Office alone if they become ill</w:t>
      </w:r>
    </w:p>
    <w:p w14:paraId="0639DE21" w14:textId="60F92BFC" w:rsidR="00405BEF" w:rsidRDefault="00405BEF" w:rsidP="007C73D4">
      <w:pPr>
        <w:pStyle w:val="ListParagraph"/>
        <w:numPr>
          <w:ilvl w:val="0"/>
          <w:numId w:val="27"/>
        </w:numPr>
        <w:ind w:right="360"/>
      </w:pPr>
      <w:r>
        <w:t>Penalising pupils with medical conditions for their attendance record where the absences relate to their condition</w:t>
      </w:r>
    </w:p>
    <w:p w14:paraId="0632ABE5" w14:textId="2CE3B700" w:rsidR="00405BEF" w:rsidRDefault="00405BEF" w:rsidP="007C73D4">
      <w:pPr>
        <w:pStyle w:val="ListParagraph"/>
        <w:numPr>
          <w:ilvl w:val="0"/>
          <w:numId w:val="27"/>
        </w:numPr>
        <w:ind w:right="360"/>
      </w:pPr>
      <w:r>
        <w:t>Making parents / carers feel obliged or forcing parents / carers to attend the Academy to administer medication or provide medical support, including toilet issues</w:t>
      </w:r>
    </w:p>
    <w:p w14:paraId="52193A70" w14:textId="7D30EA11" w:rsidR="00405BEF" w:rsidRDefault="00405BEF" w:rsidP="007C73D4">
      <w:pPr>
        <w:pStyle w:val="ListParagraph"/>
        <w:numPr>
          <w:ilvl w:val="0"/>
          <w:numId w:val="27"/>
        </w:numPr>
        <w:ind w:right="360"/>
      </w:pPr>
      <w:r>
        <w:t>Creating barriers to pupils participating in Academy life, including school trips</w:t>
      </w:r>
    </w:p>
    <w:p w14:paraId="2FC394D1" w14:textId="6C565562" w:rsidR="00405BEF" w:rsidRDefault="00405BEF" w:rsidP="007C73D4">
      <w:pPr>
        <w:pStyle w:val="ListParagraph"/>
        <w:numPr>
          <w:ilvl w:val="0"/>
          <w:numId w:val="27"/>
        </w:numPr>
        <w:ind w:right="360"/>
      </w:pPr>
      <w:r>
        <w:t>Refusing to allow pupils to eat, drink or use the toilet when they need to in order to manage their condition.</w:t>
      </w:r>
    </w:p>
    <w:p w14:paraId="3A37370C" w14:textId="7541F959" w:rsidR="006A5BE0" w:rsidRDefault="006A5BE0" w:rsidP="006A5BE0">
      <w:pPr>
        <w:pStyle w:val="Heading1"/>
        <w:spacing w:line="360" w:lineRule="auto"/>
      </w:pPr>
      <w:bookmarkStart w:id="24" w:name="_Toc523402630"/>
      <w:r>
        <w:t>Liability and Indemnity</w:t>
      </w:r>
      <w:bookmarkEnd w:id="24"/>
    </w:p>
    <w:p w14:paraId="7347A252" w14:textId="5213BD15" w:rsidR="006A5BE0" w:rsidRDefault="007C73D4" w:rsidP="001A1988">
      <w:pPr>
        <w:widowControl/>
        <w:ind w:left="360" w:right="360"/>
      </w:pPr>
      <w:r>
        <w:t>18.1   Teachers who undertake responsibilities within this policy are covered by the Academy’s insurance in which they are employed.</w:t>
      </w:r>
    </w:p>
    <w:p w14:paraId="21C9B439" w14:textId="78D5C9D8" w:rsidR="007C73D4" w:rsidRDefault="002018F0" w:rsidP="001A1988">
      <w:pPr>
        <w:widowControl/>
        <w:ind w:left="360" w:right="360"/>
      </w:pPr>
      <w:r>
        <w:t>18.2 Full</w:t>
      </w:r>
      <w:r w:rsidR="007C73D4">
        <w:t xml:space="preserve"> written insurance policy documents are available to be viewed by members of staff who are providing support </w:t>
      </w:r>
      <w:r w:rsidR="006E2D60">
        <w:t>to pupils with medical conditions.  Those who wish to see the documents should contact the Principal of the Academy in which they are employed, in the first instance.</w:t>
      </w:r>
    </w:p>
    <w:p w14:paraId="7601E117" w14:textId="01AD7492" w:rsidR="006A5BE0" w:rsidRDefault="006A5BE0" w:rsidP="006A5BE0">
      <w:pPr>
        <w:pStyle w:val="Heading1"/>
        <w:spacing w:line="360" w:lineRule="auto"/>
      </w:pPr>
      <w:bookmarkStart w:id="25" w:name="_Toc523402631"/>
      <w:r>
        <w:t>Complaints</w:t>
      </w:r>
      <w:bookmarkEnd w:id="25"/>
    </w:p>
    <w:p w14:paraId="41252FC8" w14:textId="492C4957" w:rsidR="006A5BE0" w:rsidRDefault="007C73D4" w:rsidP="001A1988">
      <w:pPr>
        <w:widowControl/>
        <w:ind w:left="360" w:right="360"/>
      </w:pPr>
      <w:r>
        <w:t xml:space="preserve">19.1   The details of how to make a complaint can be found in the Complaints Policy held on the </w:t>
      </w:r>
      <w:r w:rsidR="00F82618">
        <w:t>Astrea</w:t>
      </w:r>
      <w:r>
        <w:t xml:space="preserve"> website.</w:t>
      </w:r>
    </w:p>
    <w:p w14:paraId="205994B9" w14:textId="350680D4" w:rsidR="00177595" w:rsidRDefault="00C13C02" w:rsidP="00C13C02">
      <w:pPr>
        <w:ind w:left="870" w:right="357" w:hanging="510"/>
      </w:pPr>
      <w:r>
        <w:br w:type="page"/>
      </w:r>
    </w:p>
    <w:p w14:paraId="30836826" w14:textId="4C0AB59E" w:rsidR="00EE4ADF" w:rsidRDefault="00EE4ADF" w:rsidP="00EE4ADF">
      <w:pPr>
        <w:pStyle w:val="Heading1"/>
        <w:numPr>
          <w:ilvl w:val="0"/>
          <w:numId w:val="0"/>
        </w:numPr>
      </w:pPr>
      <w:bookmarkStart w:id="26" w:name="_Toc523402632"/>
      <w:r>
        <w:t>Annex A: Model Process for Developing Individual Healthcare Plans</w:t>
      </w:r>
      <w:bookmarkEnd w:id="26"/>
    </w:p>
    <w:p w14:paraId="3C3F415D" w14:textId="51E656FF" w:rsidR="00EE4ADF" w:rsidRDefault="00EE4ADF" w:rsidP="00EE4ADF">
      <w:pPr>
        <w:ind w:left="0"/>
      </w:pPr>
    </w:p>
    <w:p w14:paraId="0CA4645C" w14:textId="19AACA3B" w:rsidR="00EE4ADF" w:rsidRDefault="00EE4ADF" w:rsidP="00EE4ADF">
      <w:pPr>
        <w:ind w:left="0"/>
      </w:pPr>
      <w:r w:rsidRPr="001A170A">
        <w:rPr>
          <w:rFonts w:ascii="Arial" w:hAnsi="Arial" w:cs="Arial"/>
          <w:noProof/>
          <w:sz w:val="24"/>
          <w:szCs w:val="24"/>
          <w:lang w:eastAsia="en-GB"/>
        </w:rPr>
        <w:drawing>
          <wp:inline distT="0" distB="0" distL="0" distR="0" wp14:anchorId="481D04BD" wp14:editId="1C4B8F31">
            <wp:extent cx="5629275" cy="6848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9275" cy="6848475"/>
                    </a:xfrm>
                    <a:prstGeom prst="rect">
                      <a:avLst/>
                    </a:prstGeom>
                    <a:noFill/>
                    <a:ln>
                      <a:noFill/>
                    </a:ln>
                  </pic:spPr>
                </pic:pic>
              </a:graphicData>
            </a:graphic>
          </wp:inline>
        </w:drawing>
      </w:r>
    </w:p>
    <w:p w14:paraId="19C11E0C" w14:textId="77777777" w:rsidR="00EE4ADF" w:rsidRDefault="00EE4ADF" w:rsidP="00EE4ADF">
      <w:pPr>
        <w:ind w:left="0"/>
      </w:pPr>
    </w:p>
    <w:p w14:paraId="5BF72C1E" w14:textId="77777777" w:rsidR="00EE4ADF" w:rsidRPr="00EE4ADF" w:rsidRDefault="00EE4ADF" w:rsidP="00EE4ADF">
      <w:pPr>
        <w:ind w:left="0"/>
      </w:pPr>
    </w:p>
    <w:p w14:paraId="582613CF" w14:textId="77777777" w:rsidR="00EE4ADF" w:rsidRDefault="00EE4ADF">
      <w:pPr>
        <w:widowControl/>
        <w:spacing w:before="0" w:after="0"/>
        <w:ind w:left="0"/>
        <w:rPr>
          <w:rFonts w:eastAsiaTheme="majorEastAsia" w:cstheme="majorBidi"/>
          <w:b/>
          <w:bCs/>
          <w:color w:val="660033"/>
          <w:sz w:val="28"/>
          <w:szCs w:val="26"/>
        </w:rPr>
      </w:pPr>
      <w:r>
        <w:br w:type="page"/>
      </w:r>
    </w:p>
    <w:p w14:paraId="1CF2A254" w14:textId="77777777" w:rsidR="002018F0" w:rsidRDefault="002018F0" w:rsidP="002018F0">
      <w:pPr>
        <w:pStyle w:val="Heading1"/>
        <w:numPr>
          <w:ilvl w:val="0"/>
          <w:numId w:val="0"/>
        </w:numPr>
      </w:pPr>
      <w:bookmarkStart w:id="27" w:name="_Toc386700751"/>
      <w:bookmarkStart w:id="28" w:name="_Toc523402633"/>
      <w:r>
        <w:t>Template A: individual healthcare plan</w:t>
      </w:r>
      <w:bookmarkEnd w:id="27"/>
      <w:bookmarkEnd w:id="28"/>
    </w:p>
    <w:p w14:paraId="234A3920" w14:textId="77777777" w:rsidR="002018F0" w:rsidRDefault="002018F0" w:rsidP="002018F0"/>
    <w:tbl>
      <w:tblPr>
        <w:tblW w:w="9246" w:type="dxa"/>
        <w:tblLayout w:type="fixed"/>
        <w:tblLook w:val="01E0" w:firstRow="1" w:lastRow="1" w:firstColumn="1" w:lastColumn="1" w:noHBand="0" w:noVBand="0"/>
      </w:tblPr>
      <w:tblGrid>
        <w:gridCol w:w="4099"/>
        <w:gridCol w:w="884"/>
        <w:gridCol w:w="878"/>
        <w:gridCol w:w="896"/>
        <w:gridCol w:w="2489"/>
      </w:tblGrid>
      <w:tr w:rsidR="002018F0" w:rsidRPr="00734500" w14:paraId="2728B8D1" w14:textId="77777777" w:rsidTr="00791130">
        <w:tc>
          <w:tcPr>
            <w:tcW w:w="4099" w:type="dxa"/>
            <w:tcBorders>
              <w:right w:val="single" w:sz="4" w:space="0" w:color="auto"/>
            </w:tcBorders>
            <w:shd w:val="clear" w:color="auto" w:fill="auto"/>
            <w:tcMar>
              <w:top w:w="57" w:type="dxa"/>
              <w:bottom w:w="57" w:type="dxa"/>
            </w:tcMar>
          </w:tcPr>
          <w:p w14:paraId="717E3479" w14:textId="77777777" w:rsidR="002018F0" w:rsidRPr="00734500" w:rsidRDefault="002018F0" w:rsidP="00791130">
            <w:pPr>
              <w:spacing w:after="0"/>
              <w:rPr>
                <w:rFonts w:cs="Arial"/>
              </w:rPr>
            </w:pPr>
            <w:r w:rsidRPr="00495CDF">
              <w:rPr>
                <w:rFonts w:cs="Arial"/>
              </w:rPr>
              <w:t>N</w:t>
            </w:r>
            <w:bookmarkStart w:id="29" w:name="Text1"/>
            <w:r w:rsidRPr="00495CDF">
              <w:rPr>
                <w:rFonts w:cs="Arial"/>
              </w:rPr>
              <w:t>ame of schoo</w:t>
            </w:r>
            <w:r w:rsidRPr="00734500">
              <w:rPr>
                <w:rFonts w:cs="Arial"/>
              </w:rPr>
              <w:t>l/setting</w:t>
            </w:r>
          </w:p>
        </w:tc>
        <w:bookmarkEnd w:id="29"/>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AFFA79" w14:textId="77777777" w:rsidR="002018F0" w:rsidRPr="00734500" w:rsidRDefault="002018F0" w:rsidP="00791130">
            <w:pPr>
              <w:spacing w:after="0"/>
              <w:rPr>
                <w:rFonts w:ascii="Times New Roman" w:hAnsi="Times New Roman"/>
              </w:rPr>
            </w:pPr>
          </w:p>
        </w:tc>
      </w:tr>
      <w:tr w:rsidR="002018F0" w:rsidRPr="00734500" w14:paraId="0E6CE7D0" w14:textId="77777777" w:rsidTr="00791130">
        <w:tc>
          <w:tcPr>
            <w:tcW w:w="4099" w:type="dxa"/>
            <w:tcBorders>
              <w:right w:val="single" w:sz="4" w:space="0" w:color="auto"/>
            </w:tcBorders>
            <w:shd w:val="clear" w:color="auto" w:fill="auto"/>
            <w:tcMar>
              <w:top w:w="57" w:type="dxa"/>
              <w:bottom w:w="57" w:type="dxa"/>
            </w:tcMar>
          </w:tcPr>
          <w:p w14:paraId="604700FE" w14:textId="77777777" w:rsidR="002018F0" w:rsidRPr="00734500" w:rsidRDefault="002018F0" w:rsidP="00791130">
            <w:pPr>
              <w:spacing w:after="0"/>
              <w:rPr>
                <w:rFonts w:cs="Arial"/>
              </w:rPr>
            </w:pPr>
            <w:r w:rsidRPr="00734500">
              <w:rPr>
                <w:rFonts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FDECAA" w14:textId="77777777" w:rsidR="002018F0" w:rsidRPr="00734500" w:rsidRDefault="002018F0" w:rsidP="00791130">
            <w:pPr>
              <w:spacing w:after="0"/>
              <w:rPr>
                <w:rFonts w:ascii="Times New Roman" w:hAnsi="Times New Roman"/>
              </w:rPr>
            </w:pPr>
          </w:p>
        </w:tc>
      </w:tr>
      <w:tr w:rsidR="002018F0" w:rsidRPr="00734500" w14:paraId="024EB5ED" w14:textId="77777777" w:rsidTr="00791130">
        <w:tc>
          <w:tcPr>
            <w:tcW w:w="4099" w:type="dxa"/>
            <w:tcBorders>
              <w:right w:val="single" w:sz="4" w:space="0" w:color="auto"/>
            </w:tcBorders>
            <w:shd w:val="clear" w:color="auto" w:fill="auto"/>
            <w:tcMar>
              <w:top w:w="57" w:type="dxa"/>
              <w:bottom w:w="57" w:type="dxa"/>
            </w:tcMar>
          </w:tcPr>
          <w:p w14:paraId="0305D6EE" w14:textId="77777777" w:rsidR="002018F0" w:rsidRPr="00734500" w:rsidRDefault="002018F0" w:rsidP="00791130">
            <w:pPr>
              <w:spacing w:after="0"/>
              <w:rPr>
                <w:rFonts w:cs="Arial"/>
              </w:rPr>
            </w:pPr>
            <w:bookmarkStart w:id="30" w:name="Text8"/>
            <w:r w:rsidRPr="00734500">
              <w:rPr>
                <w:rFonts w:cs="Arial"/>
                <w:noProof/>
              </w:rPr>
              <w:t>Group/class/form</w:t>
            </w:r>
          </w:p>
        </w:tc>
        <w:bookmarkEnd w:id="30"/>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131D10" w14:textId="77777777" w:rsidR="002018F0" w:rsidRPr="00734500" w:rsidRDefault="002018F0" w:rsidP="00791130">
            <w:pPr>
              <w:spacing w:after="0"/>
              <w:rPr>
                <w:rFonts w:ascii="Times New Roman" w:hAnsi="Times New Roman"/>
              </w:rPr>
            </w:pPr>
          </w:p>
        </w:tc>
      </w:tr>
      <w:tr w:rsidR="002018F0" w:rsidRPr="00734500" w14:paraId="50321477" w14:textId="77777777" w:rsidTr="00791130">
        <w:tc>
          <w:tcPr>
            <w:tcW w:w="4099" w:type="dxa"/>
            <w:tcBorders>
              <w:right w:val="single" w:sz="4" w:space="0" w:color="auto"/>
            </w:tcBorders>
            <w:shd w:val="clear" w:color="auto" w:fill="auto"/>
            <w:tcMar>
              <w:top w:w="57" w:type="dxa"/>
              <w:bottom w:w="57" w:type="dxa"/>
            </w:tcMar>
          </w:tcPr>
          <w:p w14:paraId="20A5F7AD" w14:textId="77777777" w:rsidR="002018F0" w:rsidRPr="00734500" w:rsidRDefault="002018F0" w:rsidP="00791130">
            <w:pPr>
              <w:spacing w:after="0"/>
              <w:rPr>
                <w:rFonts w:cs="Arial"/>
              </w:rPr>
            </w:pPr>
            <w:r w:rsidRPr="00734500">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A1B72A2" w14:textId="77777777" w:rsidR="002018F0" w:rsidRPr="00734500" w:rsidRDefault="002018F0" w:rsidP="00791130">
            <w:pPr>
              <w:spacing w:after="0"/>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2A095F9C" w14:textId="77777777" w:rsidR="002018F0" w:rsidRPr="00734500" w:rsidRDefault="002018F0" w:rsidP="00791130">
            <w:pPr>
              <w:spacing w:after="0"/>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44A5A456" w14:textId="77777777" w:rsidR="002018F0" w:rsidRPr="00734500" w:rsidRDefault="002018F0" w:rsidP="00791130">
            <w:pPr>
              <w:spacing w:after="0"/>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219E47B8" w14:textId="77777777" w:rsidR="002018F0" w:rsidRPr="00734500" w:rsidRDefault="002018F0" w:rsidP="00791130">
            <w:pPr>
              <w:spacing w:after="0"/>
              <w:rPr>
                <w:rFonts w:ascii="Times New Roman" w:hAnsi="Times New Roman"/>
              </w:rPr>
            </w:pPr>
          </w:p>
        </w:tc>
      </w:tr>
      <w:tr w:rsidR="002018F0" w:rsidRPr="00734500" w14:paraId="2DCACAB8" w14:textId="77777777" w:rsidTr="00791130">
        <w:tc>
          <w:tcPr>
            <w:tcW w:w="4099" w:type="dxa"/>
            <w:tcBorders>
              <w:right w:val="single" w:sz="4" w:space="0" w:color="auto"/>
            </w:tcBorders>
            <w:shd w:val="clear" w:color="auto" w:fill="auto"/>
            <w:tcMar>
              <w:top w:w="57" w:type="dxa"/>
              <w:bottom w:w="57" w:type="dxa"/>
            </w:tcMar>
          </w:tcPr>
          <w:p w14:paraId="2C480308" w14:textId="77777777" w:rsidR="002018F0" w:rsidRPr="00734500" w:rsidRDefault="002018F0" w:rsidP="00791130">
            <w:pPr>
              <w:spacing w:after="0"/>
              <w:rPr>
                <w:rFonts w:cs="Arial"/>
              </w:rPr>
            </w:pPr>
            <w:r w:rsidRPr="00734500">
              <w:rPr>
                <w:rFonts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A90FAA" w14:textId="77777777" w:rsidR="002018F0" w:rsidRPr="00734500" w:rsidRDefault="002018F0" w:rsidP="00791130">
            <w:pPr>
              <w:spacing w:after="0"/>
              <w:rPr>
                <w:rFonts w:ascii="Times New Roman" w:hAnsi="Times New Roman"/>
              </w:rPr>
            </w:pPr>
          </w:p>
        </w:tc>
      </w:tr>
      <w:tr w:rsidR="002018F0" w:rsidRPr="00734500" w14:paraId="37CADFBE" w14:textId="77777777" w:rsidTr="00791130">
        <w:tc>
          <w:tcPr>
            <w:tcW w:w="4099" w:type="dxa"/>
            <w:tcBorders>
              <w:right w:val="single" w:sz="4" w:space="0" w:color="auto"/>
            </w:tcBorders>
            <w:shd w:val="clear" w:color="auto" w:fill="auto"/>
            <w:tcMar>
              <w:top w:w="57" w:type="dxa"/>
              <w:bottom w:w="57" w:type="dxa"/>
            </w:tcMar>
          </w:tcPr>
          <w:p w14:paraId="57CFC624" w14:textId="77777777" w:rsidR="002018F0" w:rsidRPr="00734500" w:rsidRDefault="002018F0" w:rsidP="00791130">
            <w:pPr>
              <w:spacing w:after="0"/>
              <w:rPr>
                <w:rFonts w:cs="Arial"/>
              </w:rPr>
            </w:pPr>
            <w:r w:rsidRPr="00734500">
              <w:rPr>
                <w:rFonts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F12FFD" w14:textId="77777777" w:rsidR="002018F0" w:rsidRPr="00734500" w:rsidRDefault="002018F0" w:rsidP="00791130">
            <w:pPr>
              <w:spacing w:after="0"/>
              <w:rPr>
                <w:rFonts w:ascii="Times New Roman" w:hAnsi="Times New Roman"/>
              </w:rPr>
            </w:pPr>
          </w:p>
        </w:tc>
      </w:tr>
      <w:tr w:rsidR="002018F0" w:rsidRPr="00734500" w14:paraId="33E463BC" w14:textId="77777777" w:rsidTr="00791130">
        <w:tc>
          <w:tcPr>
            <w:tcW w:w="4099" w:type="dxa"/>
            <w:tcBorders>
              <w:right w:val="single" w:sz="4" w:space="0" w:color="auto"/>
            </w:tcBorders>
            <w:shd w:val="clear" w:color="auto" w:fill="auto"/>
            <w:tcMar>
              <w:top w:w="57" w:type="dxa"/>
              <w:bottom w:w="57" w:type="dxa"/>
            </w:tcMar>
          </w:tcPr>
          <w:p w14:paraId="7CF645E6" w14:textId="77777777" w:rsidR="002018F0" w:rsidRPr="00734500" w:rsidRDefault="002018F0" w:rsidP="00791130">
            <w:pPr>
              <w:spacing w:after="0"/>
              <w:rPr>
                <w:rFonts w:cs="Arial"/>
              </w:rPr>
            </w:pPr>
            <w:r w:rsidRPr="00734500">
              <w:rPr>
                <w:rFonts w:cs="Arial"/>
              </w:rPr>
              <w:t>D</w:t>
            </w:r>
            <w:bookmarkStart w:id="31" w:name="Text23"/>
            <w:r w:rsidRPr="00734500">
              <w:rPr>
                <w:rFonts w:cs="Arial"/>
              </w:rPr>
              <w:t>ate</w:t>
            </w:r>
          </w:p>
        </w:tc>
        <w:bookmarkEnd w:id="31"/>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EE48C82" w14:textId="77777777" w:rsidR="002018F0" w:rsidRPr="00734500" w:rsidRDefault="002018F0" w:rsidP="00791130">
            <w:pPr>
              <w:spacing w:after="0"/>
              <w:jc w:val="center"/>
              <w:rPr>
                <w:rFonts w:ascii="Times New Roman" w:hAnsi="Times New Roman"/>
              </w:rPr>
            </w:pPr>
          </w:p>
        </w:tc>
        <w:tc>
          <w:tcPr>
            <w:tcW w:w="878" w:type="dxa"/>
            <w:tcBorders>
              <w:top w:val="single" w:sz="4" w:space="0" w:color="auto"/>
              <w:bottom w:val="single" w:sz="4" w:space="0" w:color="auto"/>
            </w:tcBorders>
            <w:shd w:val="clear" w:color="auto" w:fill="auto"/>
          </w:tcPr>
          <w:p w14:paraId="70EF05C1" w14:textId="77777777" w:rsidR="002018F0" w:rsidRPr="00734500" w:rsidRDefault="002018F0" w:rsidP="00791130">
            <w:pPr>
              <w:spacing w:after="0"/>
              <w:jc w:val="center"/>
              <w:rPr>
                <w:rFonts w:ascii="Times New Roman" w:hAnsi="Times New Roman"/>
              </w:rPr>
            </w:pPr>
          </w:p>
        </w:tc>
        <w:tc>
          <w:tcPr>
            <w:tcW w:w="896" w:type="dxa"/>
            <w:tcBorders>
              <w:top w:val="single" w:sz="4" w:space="0" w:color="auto"/>
              <w:bottom w:val="single" w:sz="4" w:space="0" w:color="auto"/>
            </w:tcBorders>
            <w:shd w:val="clear" w:color="auto" w:fill="auto"/>
          </w:tcPr>
          <w:p w14:paraId="1CBCB59A" w14:textId="77777777" w:rsidR="002018F0" w:rsidRPr="00734500" w:rsidRDefault="002018F0" w:rsidP="00791130">
            <w:pPr>
              <w:spacing w:after="0"/>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0E8F8B6C" w14:textId="77777777" w:rsidR="002018F0" w:rsidRPr="00734500" w:rsidRDefault="002018F0" w:rsidP="00791130">
            <w:pPr>
              <w:spacing w:after="0"/>
              <w:rPr>
                <w:rFonts w:ascii="Times New Roman" w:hAnsi="Times New Roman"/>
              </w:rPr>
            </w:pPr>
          </w:p>
        </w:tc>
      </w:tr>
      <w:tr w:rsidR="002018F0" w:rsidRPr="00734500" w14:paraId="1342B731" w14:textId="77777777" w:rsidTr="00791130">
        <w:tc>
          <w:tcPr>
            <w:tcW w:w="4099" w:type="dxa"/>
            <w:tcBorders>
              <w:right w:val="single" w:sz="4" w:space="0" w:color="auto"/>
            </w:tcBorders>
            <w:shd w:val="clear" w:color="auto" w:fill="auto"/>
            <w:tcMar>
              <w:top w:w="57" w:type="dxa"/>
              <w:bottom w:w="57" w:type="dxa"/>
            </w:tcMar>
          </w:tcPr>
          <w:p w14:paraId="5BD2F14C" w14:textId="77777777" w:rsidR="002018F0" w:rsidRPr="00734500" w:rsidRDefault="002018F0" w:rsidP="00791130">
            <w:pPr>
              <w:spacing w:after="0"/>
              <w:rPr>
                <w:rFonts w:cs="Arial"/>
              </w:rPr>
            </w:pPr>
            <w:r w:rsidRPr="00734500">
              <w:rPr>
                <w:rFonts w:cs="Arial"/>
              </w:rPr>
              <w:t>R</w:t>
            </w:r>
            <w:bookmarkStart w:id="32" w:name="Text24"/>
            <w:r w:rsidRPr="00734500">
              <w:rPr>
                <w:rFonts w:cs="Arial"/>
              </w:rPr>
              <w:t>eview date</w:t>
            </w:r>
          </w:p>
        </w:tc>
        <w:bookmarkEnd w:id="32"/>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67FCDD2" w14:textId="77777777" w:rsidR="002018F0" w:rsidRPr="00734500" w:rsidRDefault="002018F0" w:rsidP="00791130">
            <w:pPr>
              <w:spacing w:after="0"/>
              <w:jc w:val="center"/>
              <w:rPr>
                <w:rFonts w:ascii="Times New Roman" w:hAnsi="Times New Roman"/>
              </w:rPr>
            </w:pPr>
          </w:p>
        </w:tc>
        <w:tc>
          <w:tcPr>
            <w:tcW w:w="878" w:type="dxa"/>
            <w:tcBorders>
              <w:top w:val="single" w:sz="4" w:space="0" w:color="auto"/>
              <w:bottom w:val="single" w:sz="4" w:space="0" w:color="auto"/>
            </w:tcBorders>
            <w:shd w:val="clear" w:color="auto" w:fill="auto"/>
          </w:tcPr>
          <w:p w14:paraId="3007C9A1" w14:textId="77777777" w:rsidR="002018F0" w:rsidRPr="00734500" w:rsidRDefault="002018F0" w:rsidP="00791130">
            <w:pPr>
              <w:spacing w:after="0"/>
              <w:jc w:val="center"/>
              <w:rPr>
                <w:rFonts w:ascii="Times New Roman" w:hAnsi="Times New Roman"/>
              </w:rPr>
            </w:pPr>
          </w:p>
        </w:tc>
        <w:tc>
          <w:tcPr>
            <w:tcW w:w="896" w:type="dxa"/>
            <w:tcBorders>
              <w:top w:val="single" w:sz="4" w:space="0" w:color="auto"/>
              <w:bottom w:val="single" w:sz="4" w:space="0" w:color="auto"/>
            </w:tcBorders>
            <w:shd w:val="clear" w:color="auto" w:fill="auto"/>
          </w:tcPr>
          <w:p w14:paraId="35CF053F" w14:textId="77777777" w:rsidR="002018F0" w:rsidRPr="00734500" w:rsidRDefault="002018F0" w:rsidP="00791130">
            <w:pPr>
              <w:spacing w:after="0"/>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620920F8" w14:textId="77777777" w:rsidR="002018F0" w:rsidRPr="00734500" w:rsidRDefault="002018F0" w:rsidP="00791130">
            <w:pPr>
              <w:spacing w:after="0"/>
              <w:rPr>
                <w:rFonts w:ascii="Times New Roman" w:hAnsi="Times New Roman"/>
              </w:rPr>
            </w:pPr>
          </w:p>
        </w:tc>
      </w:tr>
      <w:tr w:rsidR="002018F0" w:rsidRPr="00734500" w14:paraId="2E898F1E" w14:textId="77777777" w:rsidTr="00791130">
        <w:tc>
          <w:tcPr>
            <w:tcW w:w="4099" w:type="dxa"/>
            <w:shd w:val="clear" w:color="auto" w:fill="auto"/>
            <w:tcMar>
              <w:top w:w="57" w:type="dxa"/>
              <w:bottom w:w="57" w:type="dxa"/>
            </w:tcMar>
          </w:tcPr>
          <w:p w14:paraId="017A9843" w14:textId="77777777" w:rsidR="002018F0" w:rsidRPr="00495CDF" w:rsidRDefault="002018F0" w:rsidP="00791130">
            <w:pPr>
              <w:spacing w:after="0"/>
              <w:rPr>
                <w:rFonts w:cs="Arial"/>
                <w:b/>
                <w:bCs/>
              </w:rPr>
            </w:pPr>
          </w:p>
          <w:p w14:paraId="5730046D" w14:textId="77777777" w:rsidR="002018F0" w:rsidRPr="00734500" w:rsidRDefault="002018F0" w:rsidP="00791130">
            <w:pPr>
              <w:spacing w:after="0"/>
              <w:rPr>
                <w:rFonts w:cs="Arial"/>
                <w:b/>
                <w:bCs/>
              </w:rPr>
            </w:pPr>
            <w:r w:rsidRPr="00734500">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6826AB61" w14:textId="77777777" w:rsidR="002018F0" w:rsidRPr="00734500" w:rsidRDefault="002018F0" w:rsidP="00791130">
            <w:pPr>
              <w:spacing w:after="0"/>
              <w:rPr>
                <w:rFonts w:ascii="Times New Roman" w:hAnsi="Times New Roman"/>
                <w:b/>
                <w:bCs/>
              </w:rPr>
            </w:pPr>
          </w:p>
        </w:tc>
      </w:tr>
      <w:tr w:rsidR="002018F0" w:rsidRPr="00734500" w14:paraId="10D6E95A" w14:textId="77777777" w:rsidTr="00791130">
        <w:tc>
          <w:tcPr>
            <w:tcW w:w="4099" w:type="dxa"/>
            <w:tcBorders>
              <w:right w:val="single" w:sz="4" w:space="0" w:color="auto"/>
            </w:tcBorders>
            <w:shd w:val="clear" w:color="auto" w:fill="auto"/>
            <w:tcMar>
              <w:top w:w="57" w:type="dxa"/>
              <w:bottom w:w="57" w:type="dxa"/>
            </w:tcMar>
          </w:tcPr>
          <w:p w14:paraId="6E44346F" w14:textId="77777777" w:rsidR="002018F0" w:rsidRPr="00734500" w:rsidRDefault="002018F0" w:rsidP="00791130">
            <w:pPr>
              <w:spacing w:after="0"/>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9C6B8D" w14:textId="77777777" w:rsidR="002018F0" w:rsidRPr="00734500" w:rsidRDefault="002018F0" w:rsidP="00791130">
            <w:pPr>
              <w:spacing w:after="0"/>
              <w:rPr>
                <w:rFonts w:ascii="Times New Roman" w:hAnsi="Times New Roman"/>
              </w:rPr>
            </w:pPr>
          </w:p>
        </w:tc>
      </w:tr>
      <w:tr w:rsidR="002018F0" w:rsidRPr="00734500" w14:paraId="20BBE747" w14:textId="77777777" w:rsidTr="00791130">
        <w:tc>
          <w:tcPr>
            <w:tcW w:w="4099" w:type="dxa"/>
            <w:tcBorders>
              <w:right w:val="single" w:sz="4" w:space="0" w:color="auto"/>
            </w:tcBorders>
            <w:shd w:val="clear" w:color="auto" w:fill="auto"/>
            <w:tcMar>
              <w:top w:w="57" w:type="dxa"/>
              <w:bottom w:w="57" w:type="dxa"/>
            </w:tcMar>
          </w:tcPr>
          <w:p w14:paraId="1FC2CF1B" w14:textId="77777777" w:rsidR="002018F0" w:rsidRPr="00734500" w:rsidRDefault="002018F0" w:rsidP="00791130">
            <w:pPr>
              <w:spacing w:after="0"/>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8FF523" w14:textId="77777777" w:rsidR="002018F0" w:rsidRPr="00734500" w:rsidRDefault="002018F0" w:rsidP="00791130">
            <w:pPr>
              <w:spacing w:after="0"/>
              <w:rPr>
                <w:rFonts w:ascii="Times New Roman" w:hAnsi="Times New Roman"/>
              </w:rPr>
            </w:pPr>
          </w:p>
        </w:tc>
      </w:tr>
      <w:tr w:rsidR="002018F0" w:rsidRPr="00734500" w14:paraId="00D47352" w14:textId="77777777" w:rsidTr="00791130">
        <w:tc>
          <w:tcPr>
            <w:tcW w:w="4099" w:type="dxa"/>
            <w:tcBorders>
              <w:right w:val="single" w:sz="4" w:space="0" w:color="auto"/>
            </w:tcBorders>
            <w:shd w:val="clear" w:color="auto" w:fill="auto"/>
            <w:tcMar>
              <w:top w:w="57" w:type="dxa"/>
              <w:bottom w:w="57" w:type="dxa"/>
            </w:tcMar>
          </w:tcPr>
          <w:p w14:paraId="63A46509" w14:textId="77777777" w:rsidR="002018F0" w:rsidRPr="00734500" w:rsidRDefault="002018F0" w:rsidP="00791130">
            <w:pPr>
              <w:spacing w:after="0"/>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C4E6BB" w14:textId="77777777" w:rsidR="002018F0" w:rsidRPr="00734500" w:rsidRDefault="002018F0" w:rsidP="00791130">
            <w:pPr>
              <w:spacing w:after="0"/>
              <w:rPr>
                <w:rFonts w:ascii="Times New Roman" w:hAnsi="Times New Roman"/>
              </w:rPr>
            </w:pPr>
          </w:p>
        </w:tc>
      </w:tr>
      <w:tr w:rsidR="002018F0" w:rsidRPr="00734500" w14:paraId="06574B17" w14:textId="77777777" w:rsidTr="00791130">
        <w:tc>
          <w:tcPr>
            <w:tcW w:w="4099" w:type="dxa"/>
            <w:tcBorders>
              <w:right w:val="single" w:sz="4" w:space="0" w:color="auto"/>
            </w:tcBorders>
            <w:shd w:val="clear" w:color="auto" w:fill="auto"/>
            <w:tcMar>
              <w:top w:w="57" w:type="dxa"/>
              <w:bottom w:w="57" w:type="dxa"/>
            </w:tcMar>
          </w:tcPr>
          <w:p w14:paraId="7158CD07" w14:textId="77777777" w:rsidR="002018F0" w:rsidRPr="00734500" w:rsidRDefault="002018F0" w:rsidP="00791130">
            <w:pPr>
              <w:spacing w:after="0"/>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BE873E" w14:textId="77777777" w:rsidR="002018F0" w:rsidRPr="00734500" w:rsidRDefault="002018F0" w:rsidP="00791130">
            <w:pPr>
              <w:spacing w:after="0"/>
              <w:rPr>
                <w:rFonts w:ascii="Times New Roman" w:hAnsi="Times New Roman"/>
              </w:rPr>
            </w:pPr>
          </w:p>
        </w:tc>
      </w:tr>
      <w:tr w:rsidR="002018F0" w:rsidRPr="00734500" w14:paraId="2B1B2555" w14:textId="77777777" w:rsidTr="00791130">
        <w:tc>
          <w:tcPr>
            <w:tcW w:w="4099" w:type="dxa"/>
            <w:tcBorders>
              <w:right w:val="single" w:sz="4" w:space="0" w:color="auto"/>
            </w:tcBorders>
            <w:shd w:val="clear" w:color="auto" w:fill="auto"/>
            <w:tcMar>
              <w:top w:w="57" w:type="dxa"/>
              <w:bottom w:w="57" w:type="dxa"/>
            </w:tcMar>
          </w:tcPr>
          <w:p w14:paraId="5DE864AE" w14:textId="77777777" w:rsidR="002018F0" w:rsidRPr="00734500" w:rsidRDefault="002018F0" w:rsidP="00791130">
            <w:pPr>
              <w:spacing w:after="0"/>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6B514F" w14:textId="77777777" w:rsidR="002018F0" w:rsidRPr="00734500" w:rsidRDefault="002018F0" w:rsidP="00791130">
            <w:pPr>
              <w:spacing w:after="0"/>
              <w:rPr>
                <w:rFonts w:ascii="Times New Roman" w:hAnsi="Times New Roman"/>
              </w:rPr>
            </w:pPr>
          </w:p>
        </w:tc>
      </w:tr>
      <w:tr w:rsidR="002018F0" w:rsidRPr="00734500" w14:paraId="04873463" w14:textId="77777777" w:rsidTr="00791130">
        <w:tc>
          <w:tcPr>
            <w:tcW w:w="4099" w:type="dxa"/>
            <w:tcBorders>
              <w:right w:val="single" w:sz="4" w:space="0" w:color="auto"/>
            </w:tcBorders>
            <w:shd w:val="clear" w:color="auto" w:fill="auto"/>
            <w:tcMar>
              <w:top w:w="57" w:type="dxa"/>
              <w:bottom w:w="57" w:type="dxa"/>
            </w:tcMar>
          </w:tcPr>
          <w:p w14:paraId="4B73FB5B" w14:textId="77777777" w:rsidR="002018F0" w:rsidRPr="00734500" w:rsidRDefault="002018F0" w:rsidP="00791130">
            <w:pPr>
              <w:spacing w:after="0"/>
              <w:rPr>
                <w:rFonts w:cs="Arial"/>
              </w:rPr>
            </w:pPr>
            <w:r w:rsidRPr="00734500">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7EA4DB" w14:textId="77777777" w:rsidR="002018F0" w:rsidRPr="00734500" w:rsidRDefault="002018F0" w:rsidP="00791130">
            <w:pPr>
              <w:spacing w:after="0"/>
              <w:rPr>
                <w:rFonts w:ascii="Times New Roman" w:hAnsi="Times New Roman"/>
              </w:rPr>
            </w:pPr>
          </w:p>
        </w:tc>
      </w:tr>
      <w:tr w:rsidR="002018F0" w:rsidRPr="00734500" w14:paraId="3A991AC9" w14:textId="77777777" w:rsidTr="00791130">
        <w:tc>
          <w:tcPr>
            <w:tcW w:w="4099" w:type="dxa"/>
            <w:tcBorders>
              <w:right w:val="single" w:sz="4" w:space="0" w:color="auto"/>
            </w:tcBorders>
            <w:shd w:val="clear" w:color="auto" w:fill="auto"/>
            <w:tcMar>
              <w:top w:w="57" w:type="dxa"/>
              <w:bottom w:w="57" w:type="dxa"/>
            </w:tcMar>
          </w:tcPr>
          <w:p w14:paraId="51F170BD" w14:textId="77777777" w:rsidR="002018F0" w:rsidRPr="00734500" w:rsidRDefault="002018F0" w:rsidP="00791130">
            <w:pPr>
              <w:spacing w:after="0"/>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7ED408" w14:textId="77777777" w:rsidR="002018F0" w:rsidRPr="00734500" w:rsidRDefault="002018F0" w:rsidP="00791130">
            <w:pPr>
              <w:spacing w:after="0"/>
              <w:rPr>
                <w:rFonts w:ascii="Times New Roman" w:hAnsi="Times New Roman"/>
              </w:rPr>
            </w:pPr>
          </w:p>
        </w:tc>
      </w:tr>
      <w:tr w:rsidR="002018F0" w:rsidRPr="00734500" w14:paraId="0B9EC281" w14:textId="77777777" w:rsidTr="00791130">
        <w:tc>
          <w:tcPr>
            <w:tcW w:w="4099" w:type="dxa"/>
            <w:tcBorders>
              <w:right w:val="single" w:sz="4" w:space="0" w:color="auto"/>
            </w:tcBorders>
            <w:shd w:val="clear" w:color="auto" w:fill="auto"/>
            <w:tcMar>
              <w:top w:w="57" w:type="dxa"/>
              <w:bottom w:w="57" w:type="dxa"/>
            </w:tcMar>
          </w:tcPr>
          <w:p w14:paraId="1EA56FBB" w14:textId="77777777" w:rsidR="002018F0" w:rsidRPr="00734500" w:rsidRDefault="002018F0" w:rsidP="00791130">
            <w:pPr>
              <w:spacing w:after="0"/>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BC2330" w14:textId="77777777" w:rsidR="002018F0" w:rsidRPr="00734500" w:rsidRDefault="002018F0" w:rsidP="00791130">
            <w:pPr>
              <w:spacing w:after="0"/>
              <w:rPr>
                <w:rFonts w:ascii="Times New Roman" w:hAnsi="Times New Roman"/>
              </w:rPr>
            </w:pPr>
          </w:p>
        </w:tc>
      </w:tr>
      <w:tr w:rsidR="002018F0" w:rsidRPr="00734500" w14:paraId="16786F99" w14:textId="77777777" w:rsidTr="00791130">
        <w:tc>
          <w:tcPr>
            <w:tcW w:w="4099" w:type="dxa"/>
            <w:tcBorders>
              <w:right w:val="single" w:sz="4" w:space="0" w:color="auto"/>
            </w:tcBorders>
            <w:shd w:val="clear" w:color="auto" w:fill="auto"/>
            <w:tcMar>
              <w:top w:w="57" w:type="dxa"/>
              <w:bottom w:w="57" w:type="dxa"/>
            </w:tcMar>
          </w:tcPr>
          <w:p w14:paraId="64988F13" w14:textId="77777777" w:rsidR="002018F0" w:rsidRPr="00734500" w:rsidRDefault="002018F0" w:rsidP="00791130">
            <w:pPr>
              <w:spacing w:after="0"/>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B5BF4B" w14:textId="77777777" w:rsidR="002018F0" w:rsidRPr="00734500" w:rsidRDefault="002018F0" w:rsidP="00791130">
            <w:pPr>
              <w:spacing w:after="0"/>
              <w:rPr>
                <w:rFonts w:ascii="Times New Roman" w:hAnsi="Times New Roman"/>
              </w:rPr>
            </w:pPr>
          </w:p>
        </w:tc>
      </w:tr>
      <w:tr w:rsidR="002018F0" w:rsidRPr="00734500" w14:paraId="2F990D00" w14:textId="77777777" w:rsidTr="00791130">
        <w:tc>
          <w:tcPr>
            <w:tcW w:w="4099" w:type="dxa"/>
            <w:shd w:val="clear" w:color="auto" w:fill="auto"/>
            <w:tcMar>
              <w:top w:w="57" w:type="dxa"/>
              <w:bottom w:w="57" w:type="dxa"/>
            </w:tcMar>
          </w:tcPr>
          <w:p w14:paraId="255E01C6" w14:textId="77777777" w:rsidR="002018F0" w:rsidRPr="00495CDF" w:rsidRDefault="002018F0" w:rsidP="00791130">
            <w:pPr>
              <w:spacing w:after="0"/>
              <w:rPr>
                <w:rFonts w:cs="Arial"/>
                <w:b/>
                <w:bCs/>
              </w:rPr>
            </w:pPr>
          </w:p>
          <w:p w14:paraId="2276BD75" w14:textId="77777777" w:rsidR="002018F0" w:rsidRPr="00734500" w:rsidRDefault="002018F0" w:rsidP="00791130">
            <w:pPr>
              <w:spacing w:after="0"/>
              <w:rPr>
                <w:rFonts w:cs="Arial"/>
                <w:b/>
                <w:bCs/>
              </w:rPr>
            </w:pPr>
            <w:r w:rsidRPr="00734500">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404EF1A5" w14:textId="77777777" w:rsidR="002018F0" w:rsidRPr="00734500" w:rsidRDefault="002018F0" w:rsidP="00791130">
            <w:pPr>
              <w:spacing w:after="0"/>
              <w:rPr>
                <w:rFonts w:ascii="Times New Roman" w:hAnsi="Times New Roman"/>
                <w:b/>
                <w:bCs/>
              </w:rPr>
            </w:pPr>
          </w:p>
        </w:tc>
      </w:tr>
      <w:tr w:rsidR="002018F0" w:rsidRPr="00734500" w14:paraId="63EC69F9" w14:textId="77777777" w:rsidTr="00791130">
        <w:tc>
          <w:tcPr>
            <w:tcW w:w="4099" w:type="dxa"/>
            <w:tcBorders>
              <w:right w:val="single" w:sz="4" w:space="0" w:color="auto"/>
            </w:tcBorders>
            <w:shd w:val="clear" w:color="auto" w:fill="auto"/>
            <w:tcMar>
              <w:top w:w="57" w:type="dxa"/>
              <w:bottom w:w="57" w:type="dxa"/>
            </w:tcMar>
          </w:tcPr>
          <w:p w14:paraId="1D948C79" w14:textId="77777777" w:rsidR="002018F0" w:rsidRPr="00734500" w:rsidRDefault="002018F0" w:rsidP="00791130">
            <w:pPr>
              <w:spacing w:after="0"/>
              <w:rPr>
                <w:rFonts w:cs="Arial"/>
              </w:rPr>
            </w:pPr>
            <w:r w:rsidRPr="00734500">
              <w:rPr>
                <w:rFonts w:cs="Arial"/>
              </w:rPr>
              <w:t>N</w:t>
            </w:r>
            <w:bookmarkStart w:id="33" w:name="Text15"/>
            <w:r w:rsidRPr="00734500">
              <w:rPr>
                <w:rFonts w:cs="Arial"/>
              </w:rPr>
              <w:t>ame</w:t>
            </w:r>
          </w:p>
        </w:tc>
        <w:bookmarkEnd w:id="3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DDBEC5" w14:textId="77777777" w:rsidR="002018F0" w:rsidRPr="00734500" w:rsidRDefault="002018F0" w:rsidP="00791130">
            <w:pPr>
              <w:spacing w:after="0"/>
              <w:rPr>
                <w:rFonts w:ascii="Times New Roman" w:hAnsi="Times New Roman"/>
              </w:rPr>
            </w:pPr>
          </w:p>
        </w:tc>
      </w:tr>
      <w:tr w:rsidR="002018F0" w:rsidRPr="00734500" w14:paraId="36EB9327" w14:textId="77777777" w:rsidTr="00791130">
        <w:tc>
          <w:tcPr>
            <w:tcW w:w="4099" w:type="dxa"/>
            <w:tcBorders>
              <w:right w:val="single" w:sz="4" w:space="0" w:color="auto"/>
            </w:tcBorders>
            <w:shd w:val="clear" w:color="auto" w:fill="auto"/>
            <w:tcMar>
              <w:top w:w="57" w:type="dxa"/>
              <w:bottom w:w="57" w:type="dxa"/>
            </w:tcMar>
          </w:tcPr>
          <w:p w14:paraId="7FAA7090" w14:textId="77777777" w:rsidR="002018F0" w:rsidRPr="00734500" w:rsidRDefault="002018F0" w:rsidP="00791130">
            <w:pPr>
              <w:spacing w:after="0"/>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AD2EDC" w14:textId="77777777" w:rsidR="002018F0" w:rsidRPr="00734500" w:rsidRDefault="002018F0" w:rsidP="00791130">
            <w:pPr>
              <w:spacing w:after="0"/>
              <w:rPr>
                <w:rFonts w:ascii="Times New Roman" w:hAnsi="Times New Roman"/>
              </w:rPr>
            </w:pPr>
          </w:p>
        </w:tc>
      </w:tr>
      <w:tr w:rsidR="002018F0" w:rsidRPr="00734500" w14:paraId="4B9D79FC" w14:textId="77777777" w:rsidTr="00791130">
        <w:tc>
          <w:tcPr>
            <w:tcW w:w="4099" w:type="dxa"/>
            <w:shd w:val="clear" w:color="auto" w:fill="auto"/>
            <w:tcMar>
              <w:top w:w="57" w:type="dxa"/>
              <w:bottom w:w="57" w:type="dxa"/>
            </w:tcMar>
          </w:tcPr>
          <w:p w14:paraId="067901DC" w14:textId="77777777" w:rsidR="002018F0" w:rsidRDefault="002018F0" w:rsidP="00791130">
            <w:pPr>
              <w:spacing w:after="0"/>
              <w:rPr>
                <w:rFonts w:cs="Arial"/>
                <w:b/>
                <w:bCs/>
              </w:rPr>
            </w:pPr>
          </w:p>
          <w:p w14:paraId="6B48FB5C" w14:textId="77777777" w:rsidR="002018F0" w:rsidRPr="00734500" w:rsidRDefault="002018F0" w:rsidP="00791130">
            <w:pPr>
              <w:spacing w:after="0"/>
              <w:rPr>
                <w:rFonts w:cs="Arial"/>
                <w:b/>
                <w:bCs/>
              </w:rPr>
            </w:pPr>
            <w:r w:rsidRPr="00734500">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69DFD93A" w14:textId="77777777" w:rsidR="002018F0" w:rsidRPr="00734500" w:rsidRDefault="002018F0" w:rsidP="00791130">
            <w:pPr>
              <w:spacing w:after="0"/>
              <w:rPr>
                <w:rFonts w:ascii="Times New Roman" w:hAnsi="Times New Roman"/>
                <w:b/>
                <w:bCs/>
              </w:rPr>
            </w:pPr>
          </w:p>
        </w:tc>
      </w:tr>
      <w:tr w:rsidR="002018F0" w:rsidRPr="00734500" w14:paraId="37F629CA" w14:textId="77777777" w:rsidTr="00791130">
        <w:tc>
          <w:tcPr>
            <w:tcW w:w="4099" w:type="dxa"/>
            <w:tcBorders>
              <w:right w:val="single" w:sz="4" w:space="0" w:color="auto"/>
            </w:tcBorders>
            <w:shd w:val="clear" w:color="auto" w:fill="auto"/>
            <w:tcMar>
              <w:top w:w="57" w:type="dxa"/>
              <w:bottom w:w="57" w:type="dxa"/>
            </w:tcMar>
          </w:tcPr>
          <w:p w14:paraId="735D924F" w14:textId="77777777" w:rsidR="002018F0" w:rsidRPr="00734500" w:rsidRDefault="002018F0" w:rsidP="00791130">
            <w:pPr>
              <w:spacing w:after="0"/>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2D1C4" w14:textId="77777777" w:rsidR="002018F0" w:rsidRPr="00734500" w:rsidRDefault="002018F0" w:rsidP="00791130">
            <w:pPr>
              <w:spacing w:after="0"/>
              <w:rPr>
                <w:rFonts w:ascii="Times New Roman" w:hAnsi="Times New Roman"/>
              </w:rPr>
            </w:pPr>
          </w:p>
        </w:tc>
      </w:tr>
      <w:tr w:rsidR="002018F0" w:rsidRPr="00734500" w14:paraId="3FAD3C07" w14:textId="77777777" w:rsidTr="00791130">
        <w:tc>
          <w:tcPr>
            <w:tcW w:w="4099" w:type="dxa"/>
            <w:tcBorders>
              <w:right w:val="single" w:sz="4" w:space="0" w:color="auto"/>
            </w:tcBorders>
            <w:shd w:val="clear" w:color="auto" w:fill="auto"/>
            <w:tcMar>
              <w:top w:w="57" w:type="dxa"/>
              <w:bottom w:w="57" w:type="dxa"/>
            </w:tcMar>
          </w:tcPr>
          <w:p w14:paraId="79ADFF33" w14:textId="77777777" w:rsidR="002018F0" w:rsidRPr="00734500" w:rsidRDefault="002018F0" w:rsidP="00791130">
            <w:pPr>
              <w:spacing w:after="0"/>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24390C" w14:textId="77777777" w:rsidR="002018F0" w:rsidRPr="00734500" w:rsidRDefault="002018F0" w:rsidP="00791130">
            <w:pPr>
              <w:spacing w:after="0"/>
              <w:rPr>
                <w:rFonts w:ascii="Times New Roman" w:hAnsi="Times New Roman"/>
              </w:rPr>
            </w:pPr>
          </w:p>
        </w:tc>
      </w:tr>
    </w:tbl>
    <w:p w14:paraId="73E4BAFF" w14:textId="77777777" w:rsidR="002018F0" w:rsidRDefault="002018F0" w:rsidP="002018F0">
      <w:pPr>
        <w:spacing w:after="0"/>
        <w:ind w:right="213"/>
        <w:rPr>
          <w:rFonts w:ascii="Times New Roman" w:hAnsi="Times New Roman"/>
        </w:rPr>
      </w:pPr>
    </w:p>
    <w:p w14:paraId="28E6BC67" w14:textId="77777777" w:rsidR="002018F0" w:rsidRDefault="002018F0" w:rsidP="002018F0">
      <w:pPr>
        <w:spacing w:after="0"/>
        <w:ind w:right="213"/>
        <w:rPr>
          <w:rFonts w:ascii="Times New Roman" w:hAnsi="Times New Roman"/>
        </w:rPr>
      </w:pPr>
    </w:p>
    <w:tbl>
      <w:tblPr>
        <w:tblW w:w="9246" w:type="dxa"/>
        <w:tblLayout w:type="fixed"/>
        <w:tblLook w:val="01E0" w:firstRow="1" w:lastRow="1" w:firstColumn="1" w:lastColumn="1" w:noHBand="0" w:noVBand="0"/>
      </w:tblPr>
      <w:tblGrid>
        <w:gridCol w:w="4099"/>
        <w:gridCol w:w="5147"/>
      </w:tblGrid>
      <w:tr w:rsidR="002018F0" w:rsidRPr="00734500" w14:paraId="57968808" w14:textId="77777777" w:rsidTr="00791130">
        <w:trPr>
          <w:trHeight w:val="244"/>
        </w:trPr>
        <w:tc>
          <w:tcPr>
            <w:tcW w:w="4099" w:type="dxa"/>
            <w:tcBorders>
              <w:right w:val="single" w:sz="4" w:space="0" w:color="auto"/>
            </w:tcBorders>
            <w:shd w:val="clear" w:color="auto" w:fill="auto"/>
            <w:tcMar>
              <w:top w:w="57" w:type="dxa"/>
              <w:bottom w:w="57" w:type="dxa"/>
            </w:tcMar>
          </w:tcPr>
          <w:p w14:paraId="36D68752" w14:textId="77777777" w:rsidR="002018F0" w:rsidRPr="00734500" w:rsidRDefault="002018F0" w:rsidP="00791130">
            <w:pPr>
              <w:spacing w:after="0"/>
              <w:rPr>
                <w:rFonts w:cs="Arial"/>
              </w:rPr>
            </w:pPr>
            <w:r w:rsidRPr="00495CDF">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22EB4" w14:textId="77777777" w:rsidR="002018F0" w:rsidRPr="00734500" w:rsidRDefault="002018F0" w:rsidP="00791130">
            <w:pPr>
              <w:spacing w:after="0"/>
              <w:rPr>
                <w:rFonts w:ascii="Times New Roman" w:hAnsi="Times New Roman"/>
              </w:rPr>
            </w:pPr>
          </w:p>
        </w:tc>
      </w:tr>
    </w:tbl>
    <w:p w14:paraId="44ED702D" w14:textId="77777777" w:rsidR="002018F0" w:rsidRPr="00734500" w:rsidRDefault="002018F0" w:rsidP="002018F0">
      <w:pPr>
        <w:spacing w:after="0"/>
        <w:ind w:right="213"/>
        <w:rPr>
          <w:rFonts w:ascii="Times New Roman" w:hAnsi="Times New Roman"/>
        </w:rPr>
      </w:pPr>
    </w:p>
    <w:p w14:paraId="63F53CF2" w14:textId="77777777" w:rsidR="002018F0" w:rsidRPr="00734500" w:rsidRDefault="002018F0" w:rsidP="002018F0">
      <w:pPr>
        <w:spacing w:after="0"/>
        <w:rPr>
          <w:rFonts w:cs="Arial"/>
        </w:rPr>
      </w:pPr>
    </w:p>
    <w:p w14:paraId="522FFE82" w14:textId="77777777" w:rsidR="002018F0" w:rsidRPr="00734500" w:rsidRDefault="002018F0" w:rsidP="002018F0">
      <w:pPr>
        <w:spacing w:after="0"/>
        <w:rPr>
          <w:rFonts w:cs="Arial"/>
        </w:rPr>
      </w:pPr>
      <w:r w:rsidRPr="00734500">
        <w:rPr>
          <w:rFonts w:cs="Arial"/>
        </w:rPr>
        <w:t>Describe medical needs and give details of child’s symptoms, triggers, signs, treatments, facilities, equipment or devices, environmental issues etc</w:t>
      </w:r>
    </w:p>
    <w:p w14:paraId="16439EF7" w14:textId="77777777" w:rsidR="002018F0" w:rsidRPr="00734500" w:rsidRDefault="002018F0" w:rsidP="002018F0">
      <w:pPr>
        <w:spacing w:after="0"/>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2018F0" w:rsidRPr="00734500" w14:paraId="27615C8A" w14:textId="77777777" w:rsidTr="00791130">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B362620" w14:textId="77777777" w:rsidR="002018F0" w:rsidRPr="00734500" w:rsidRDefault="002018F0" w:rsidP="00791130">
            <w:pPr>
              <w:spacing w:after="0"/>
              <w:ind w:left="312" w:right="213"/>
              <w:rPr>
                <w:rFonts w:ascii="Times New Roman" w:hAnsi="Times New Roman"/>
              </w:rPr>
            </w:pPr>
          </w:p>
        </w:tc>
      </w:tr>
    </w:tbl>
    <w:p w14:paraId="5D27D579" w14:textId="77777777" w:rsidR="002018F0" w:rsidRPr="00734500" w:rsidRDefault="002018F0" w:rsidP="002018F0">
      <w:pPr>
        <w:spacing w:after="0"/>
        <w:rPr>
          <w:rFonts w:cs="Arial"/>
        </w:rPr>
      </w:pPr>
    </w:p>
    <w:p w14:paraId="5C357DC3" w14:textId="77777777" w:rsidR="002018F0" w:rsidRPr="00734500" w:rsidRDefault="002018F0" w:rsidP="002018F0">
      <w:pPr>
        <w:spacing w:after="0"/>
        <w:rPr>
          <w:rFonts w:cs="Arial"/>
        </w:rPr>
      </w:pPr>
      <w:r>
        <w:rPr>
          <w:rFonts w:cs="Arial"/>
        </w:rPr>
        <w:t>N</w:t>
      </w:r>
      <w:r w:rsidRPr="00734500">
        <w:rPr>
          <w:rFonts w:cs="Arial"/>
        </w:rPr>
        <w:t xml:space="preserve">ame of medication, dose, method of administration, when to be taken, side effects, contra-indications, administered by/self-administered </w:t>
      </w:r>
      <w:r>
        <w:rPr>
          <w:rFonts w:cs="Arial"/>
        </w:rPr>
        <w:t>with/without supervision</w:t>
      </w:r>
    </w:p>
    <w:p w14:paraId="0B2696E2" w14:textId="77777777" w:rsidR="002018F0" w:rsidRPr="00734500" w:rsidRDefault="002018F0" w:rsidP="002018F0">
      <w:pPr>
        <w:spacing w:after="0"/>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2018F0" w:rsidRPr="00734500" w14:paraId="0B0544CE" w14:textId="77777777" w:rsidTr="00791130">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27704F0" w14:textId="77777777" w:rsidR="002018F0" w:rsidRPr="00734500" w:rsidRDefault="002018F0" w:rsidP="00791130">
            <w:pPr>
              <w:spacing w:after="0"/>
              <w:ind w:left="312" w:right="213"/>
              <w:rPr>
                <w:rFonts w:ascii="Times New Roman" w:hAnsi="Times New Roman"/>
              </w:rPr>
            </w:pPr>
          </w:p>
        </w:tc>
      </w:tr>
    </w:tbl>
    <w:p w14:paraId="642D4F9A" w14:textId="77777777" w:rsidR="002018F0" w:rsidRPr="00734500" w:rsidRDefault="002018F0" w:rsidP="002018F0">
      <w:pPr>
        <w:spacing w:after="0"/>
        <w:rPr>
          <w:rFonts w:cs="Arial"/>
        </w:rPr>
      </w:pPr>
    </w:p>
    <w:p w14:paraId="3953ACB3" w14:textId="77777777" w:rsidR="002018F0" w:rsidRPr="00734500" w:rsidRDefault="002018F0" w:rsidP="002018F0">
      <w:pPr>
        <w:spacing w:after="0"/>
        <w:rPr>
          <w:rFonts w:cs="Arial"/>
          <w:i/>
          <w:iCs/>
        </w:rPr>
      </w:pPr>
      <w:r w:rsidRPr="00734500">
        <w:rPr>
          <w:rFonts w:cs="Arial"/>
        </w:rPr>
        <w:t xml:space="preserve">Daily care requirements </w:t>
      </w:r>
    </w:p>
    <w:p w14:paraId="5A151C21" w14:textId="77777777" w:rsidR="002018F0" w:rsidRPr="00734500" w:rsidRDefault="002018F0" w:rsidP="002018F0">
      <w:pPr>
        <w:spacing w:after="0"/>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2018F0" w:rsidRPr="00734500" w14:paraId="487D37C4" w14:textId="77777777" w:rsidTr="00791130">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6E4F44D" w14:textId="77777777" w:rsidR="002018F0" w:rsidRPr="00734500" w:rsidRDefault="002018F0" w:rsidP="00791130">
            <w:pPr>
              <w:spacing w:after="0"/>
              <w:ind w:left="312" w:right="213"/>
              <w:rPr>
                <w:rFonts w:ascii="Times New Roman" w:hAnsi="Times New Roman"/>
              </w:rPr>
            </w:pPr>
          </w:p>
        </w:tc>
      </w:tr>
    </w:tbl>
    <w:p w14:paraId="06D1358B" w14:textId="77777777" w:rsidR="002018F0" w:rsidRPr="00734500" w:rsidRDefault="002018F0" w:rsidP="002018F0">
      <w:pPr>
        <w:spacing w:after="0"/>
        <w:rPr>
          <w:rFonts w:cs="Arial"/>
          <w:sz w:val="20"/>
          <w:szCs w:val="20"/>
        </w:rPr>
      </w:pPr>
    </w:p>
    <w:p w14:paraId="22FFD915" w14:textId="77777777" w:rsidR="002018F0" w:rsidRPr="00734500" w:rsidRDefault="002018F0" w:rsidP="002018F0">
      <w:pPr>
        <w:spacing w:after="0"/>
      </w:pPr>
      <w:r w:rsidRPr="00734500">
        <w:t>Specific support for the pupil’s educational, social and emotional needs</w:t>
      </w:r>
    </w:p>
    <w:p w14:paraId="4C37CE53" w14:textId="77777777" w:rsidR="002018F0" w:rsidRPr="00734500" w:rsidRDefault="002018F0" w:rsidP="002018F0">
      <w:pPr>
        <w:spacing w:after="0"/>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2018F0" w:rsidRPr="00734500" w14:paraId="70810C0E" w14:textId="77777777" w:rsidTr="00791130">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3F31BE0" w14:textId="77777777" w:rsidR="002018F0" w:rsidRPr="00734500" w:rsidRDefault="002018F0" w:rsidP="00791130">
            <w:pPr>
              <w:spacing w:after="0"/>
              <w:ind w:left="312" w:right="213"/>
              <w:rPr>
                <w:rFonts w:ascii="Times New Roman" w:hAnsi="Times New Roman"/>
              </w:rPr>
            </w:pPr>
          </w:p>
        </w:tc>
      </w:tr>
    </w:tbl>
    <w:p w14:paraId="21B87152" w14:textId="77777777" w:rsidR="002018F0" w:rsidRPr="00734500" w:rsidRDefault="002018F0" w:rsidP="002018F0">
      <w:pPr>
        <w:spacing w:after="0"/>
        <w:rPr>
          <w:rFonts w:cs="Arial"/>
        </w:rPr>
      </w:pPr>
    </w:p>
    <w:p w14:paraId="3BE0108F" w14:textId="77777777" w:rsidR="002018F0" w:rsidRPr="00734500" w:rsidRDefault="002018F0" w:rsidP="002018F0">
      <w:pPr>
        <w:spacing w:after="0"/>
        <w:rPr>
          <w:rFonts w:cs="Arial"/>
        </w:rPr>
      </w:pPr>
      <w:r w:rsidRPr="00734500">
        <w:rPr>
          <w:rFonts w:cs="Arial"/>
        </w:rPr>
        <w:t>Arrangements for school visits/trips etc</w:t>
      </w:r>
    </w:p>
    <w:p w14:paraId="1DE81984" w14:textId="77777777" w:rsidR="002018F0" w:rsidRPr="00734500" w:rsidRDefault="002018F0" w:rsidP="002018F0">
      <w:pPr>
        <w:spacing w:after="0"/>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2018F0" w:rsidRPr="00734500" w14:paraId="44A8DFF6" w14:textId="77777777" w:rsidTr="00791130">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C278F14" w14:textId="77777777" w:rsidR="002018F0" w:rsidRPr="00734500" w:rsidRDefault="002018F0" w:rsidP="00791130">
            <w:pPr>
              <w:spacing w:after="0"/>
              <w:ind w:left="312" w:right="213"/>
              <w:rPr>
                <w:rFonts w:ascii="Times New Roman" w:hAnsi="Times New Roman"/>
              </w:rPr>
            </w:pPr>
          </w:p>
        </w:tc>
      </w:tr>
    </w:tbl>
    <w:p w14:paraId="1DA4B736" w14:textId="77777777" w:rsidR="002018F0" w:rsidRPr="00734500" w:rsidRDefault="002018F0" w:rsidP="002018F0">
      <w:pPr>
        <w:spacing w:after="0"/>
        <w:rPr>
          <w:rFonts w:cs="Arial"/>
        </w:rPr>
      </w:pPr>
    </w:p>
    <w:p w14:paraId="53155A19" w14:textId="77777777" w:rsidR="002018F0" w:rsidRPr="00734500" w:rsidRDefault="002018F0" w:rsidP="002018F0">
      <w:pPr>
        <w:spacing w:after="0"/>
        <w:rPr>
          <w:rFonts w:cs="Arial"/>
        </w:rPr>
      </w:pPr>
      <w:r w:rsidRPr="00734500">
        <w:rPr>
          <w:rFonts w:cs="Arial"/>
        </w:rPr>
        <w:t>Other information</w:t>
      </w:r>
    </w:p>
    <w:p w14:paraId="752E55DC" w14:textId="77777777" w:rsidR="002018F0" w:rsidRPr="00734500" w:rsidRDefault="002018F0" w:rsidP="002018F0">
      <w:pPr>
        <w:spacing w:after="0"/>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2018F0" w:rsidRPr="00734500" w14:paraId="6ABA0035" w14:textId="77777777" w:rsidTr="00791130">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DA0BE87" w14:textId="77777777" w:rsidR="002018F0" w:rsidRPr="00734500" w:rsidRDefault="002018F0" w:rsidP="00791130">
            <w:pPr>
              <w:spacing w:after="0"/>
              <w:ind w:left="312" w:right="213"/>
              <w:rPr>
                <w:rFonts w:ascii="Times New Roman" w:hAnsi="Times New Roman"/>
              </w:rPr>
            </w:pPr>
          </w:p>
        </w:tc>
      </w:tr>
    </w:tbl>
    <w:p w14:paraId="7CA6CFCF" w14:textId="77777777" w:rsidR="002018F0" w:rsidRPr="00734500" w:rsidRDefault="002018F0" w:rsidP="002018F0">
      <w:pPr>
        <w:spacing w:after="0"/>
        <w:rPr>
          <w:rFonts w:cs="Arial"/>
        </w:rPr>
      </w:pPr>
    </w:p>
    <w:p w14:paraId="1BF027D1" w14:textId="77777777" w:rsidR="00DF7928" w:rsidRDefault="00DF7928" w:rsidP="002018F0">
      <w:pPr>
        <w:spacing w:after="0"/>
        <w:rPr>
          <w:rFonts w:cs="Arial"/>
        </w:rPr>
      </w:pPr>
    </w:p>
    <w:p w14:paraId="47834E16" w14:textId="77777777" w:rsidR="00DF7928" w:rsidRDefault="00DF7928" w:rsidP="002018F0">
      <w:pPr>
        <w:spacing w:after="0"/>
        <w:rPr>
          <w:rFonts w:cs="Arial"/>
        </w:rPr>
      </w:pPr>
    </w:p>
    <w:p w14:paraId="267F413F" w14:textId="704FFBFF" w:rsidR="002018F0" w:rsidRPr="00734500" w:rsidRDefault="002018F0" w:rsidP="002018F0">
      <w:pPr>
        <w:spacing w:after="0"/>
        <w:rPr>
          <w:rFonts w:cs="Arial"/>
        </w:rPr>
      </w:pPr>
      <w:r w:rsidRPr="00734500">
        <w:rPr>
          <w:rFonts w:cs="Arial"/>
        </w:rPr>
        <w:t>Describ</w:t>
      </w:r>
      <w:r>
        <w:rPr>
          <w:rFonts w:cs="Arial"/>
        </w:rPr>
        <w:t>e what constitutes an emergency</w:t>
      </w:r>
      <w:r w:rsidRPr="00734500">
        <w:rPr>
          <w:rFonts w:cs="Arial"/>
        </w:rPr>
        <w:t>, and the action to take if this occurs</w:t>
      </w:r>
    </w:p>
    <w:p w14:paraId="7AF6C9E7" w14:textId="77777777" w:rsidR="002018F0" w:rsidRPr="00734500" w:rsidRDefault="002018F0" w:rsidP="002018F0">
      <w:pPr>
        <w:spacing w:after="0"/>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2018F0" w:rsidRPr="00734500" w14:paraId="3F122F6E" w14:textId="77777777" w:rsidTr="00791130">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8AC8FB6" w14:textId="77777777" w:rsidR="002018F0" w:rsidRPr="00734500" w:rsidRDefault="002018F0" w:rsidP="00791130">
            <w:pPr>
              <w:spacing w:after="0"/>
              <w:ind w:left="312" w:right="213"/>
              <w:rPr>
                <w:rFonts w:ascii="Times New Roman" w:hAnsi="Times New Roman"/>
              </w:rPr>
            </w:pPr>
          </w:p>
        </w:tc>
      </w:tr>
    </w:tbl>
    <w:p w14:paraId="37B26188" w14:textId="77777777" w:rsidR="002018F0" w:rsidRPr="00734500" w:rsidRDefault="002018F0" w:rsidP="002018F0">
      <w:pPr>
        <w:spacing w:after="0"/>
        <w:rPr>
          <w:rFonts w:cs="Arial"/>
          <w:sz w:val="20"/>
          <w:szCs w:val="20"/>
        </w:rPr>
      </w:pPr>
    </w:p>
    <w:p w14:paraId="51547EB0" w14:textId="77777777" w:rsidR="002018F0" w:rsidRPr="00734500" w:rsidRDefault="002018F0" w:rsidP="002018F0">
      <w:pPr>
        <w:spacing w:after="0"/>
        <w:rPr>
          <w:rFonts w:cs="Arial"/>
          <w:i/>
          <w:iCs/>
        </w:rPr>
      </w:pPr>
      <w:r w:rsidRPr="00734500">
        <w:rPr>
          <w:rFonts w:cs="Arial"/>
        </w:rPr>
        <w:t xml:space="preserve">Who is responsible in an emergency </w:t>
      </w:r>
      <w:r w:rsidRPr="00734500">
        <w:rPr>
          <w:rFonts w:cs="Arial"/>
          <w:i/>
          <w:iCs/>
        </w:rPr>
        <w:t>(state if different for off-site activities)</w:t>
      </w:r>
    </w:p>
    <w:p w14:paraId="318D0F70" w14:textId="77777777" w:rsidR="002018F0" w:rsidRPr="00734500" w:rsidRDefault="002018F0" w:rsidP="002018F0">
      <w:pPr>
        <w:spacing w:after="0"/>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2018F0" w:rsidRPr="00734500" w14:paraId="1654BE45" w14:textId="77777777" w:rsidTr="00791130">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B960BF0" w14:textId="77777777" w:rsidR="002018F0" w:rsidRPr="00734500" w:rsidRDefault="002018F0" w:rsidP="00791130">
            <w:pPr>
              <w:spacing w:after="0"/>
              <w:rPr>
                <w:rFonts w:ascii="Times New Roman" w:hAnsi="Times New Roman"/>
              </w:rPr>
            </w:pPr>
          </w:p>
        </w:tc>
      </w:tr>
    </w:tbl>
    <w:p w14:paraId="4C142CDD" w14:textId="77777777" w:rsidR="002018F0" w:rsidRPr="00734500" w:rsidRDefault="002018F0" w:rsidP="002018F0">
      <w:pPr>
        <w:spacing w:after="0"/>
        <w:rPr>
          <w:rFonts w:cs="Arial"/>
          <w:sz w:val="20"/>
          <w:szCs w:val="20"/>
        </w:rPr>
      </w:pPr>
    </w:p>
    <w:p w14:paraId="3D0A0549" w14:textId="77777777" w:rsidR="002018F0" w:rsidRPr="00734500" w:rsidRDefault="002018F0" w:rsidP="002018F0">
      <w:pPr>
        <w:spacing w:after="0"/>
        <w:rPr>
          <w:rFonts w:cs="Arial"/>
        </w:rPr>
      </w:pPr>
      <w:r w:rsidRPr="00734500">
        <w:rPr>
          <w:rFonts w:cs="Arial"/>
        </w:rPr>
        <w:t>Plan developed with</w:t>
      </w:r>
    </w:p>
    <w:p w14:paraId="447983AE" w14:textId="77777777" w:rsidR="002018F0" w:rsidRPr="00734500" w:rsidRDefault="002018F0" w:rsidP="002018F0">
      <w:pPr>
        <w:spacing w:after="0"/>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2018F0" w:rsidRPr="00734500" w14:paraId="77BBBEA8" w14:textId="77777777" w:rsidTr="00791130">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4BD92F7" w14:textId="77777777" w:rsidR="002018F0" w:rsidRPr="00734500" w:rsidRDefault="002018F0" w:rsidP="00791130">
            <w:pPr>
              <w:spacing w:after="0"/>
              <w:ind w:left="312" w:right="213"/>
              <w:rPr>
                <w:rFonts w:ascii="Times New Roman" w:hAnsi="Times New Roman"/>
              </w:rPr>
            </w:pPr>
          </w:p>
        </w:tc>
      </w:tr>
    </w:tbl>
    <w:p w14:paraId="788E2452" w14:textId="77777777" w:rsidR="002018F0" w:rsidRPr="00734500" w:rsidRDefault="002018F0" w:rsidP="002018F0">
      <w:pPr>
        <w:spacing w:after="0"/>
        <w:rPr>
          <w:rFonts w:cs="Arial"/>
          <w:sz w:val="2"/>
          <w:szCs w:val="2"/>
        </w:rPr>
      </w:pPr>
    </w:p>
    <w:p w14:paraId="00145035" w14:textId="77777777" w:rsidR="002018F0" w:rsidRPr="00734500" w:rsidRDefault="002018F0" w:rsidP="002018F0">
      <w:pPr>
        <w:spacing w:after="0"/>
        <w:rPr>
          <w:rFonts w:cs="Arial"/>
          <w:sz w:val="20"/>
          <w:szCs w:val="20"/>
        </w:rPr>
      </w:pPr>
    </w:p>
    <w:p w14:paraId="2655C2D1" w14:textId="77777777" w:rsidR="002018F0" w:rsidRPr="00734500" w:rsidRDefault="002018F0" w:rsidP="002018F0">
      <w:pPr>
        <w:spacing w:after="0"/>
        <w:rPr>
          <w:rFonts w:cs="Arial"/>
        </w:rPr>
      </w:pPr>
      <w:r w:rsidRPr="00734500">
        <w:rPr>
          <w:rFonts w:cs="Arial"/>
        </w:rPr>
        <w:t>Staff training needed/undertaken – who, what, when</w:t>
      </w:r>
    </w:p>
    <w:p w14:paraId="431FA34B" w14:textId="77777777" w:rsidR="002018F0" w:rsidRPr="00734500" w:rsidRDefault="002018F0" w:rsidP="002018F0">
      <w:pPr>
        <w:spacing w:after="0"/>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2018F0" w:rsidRPr="00734500" w14:paraId="3342E9D6" w14:textId="77777777" w:rsidTr="00791130">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FC853C8" w14:textId="77777777" w:rsidR="002018F0" w:rsidRPr="00734500" w:rsidRDefault="002018F0" w:rsidP="00791130">
            <w:pPr>
              <w:spacing w:after="0"/>
              <w:ind w:left="312" w:right="213"/>
              <w:rPr>
                <w:rFonts w:ascii="Times New Roman" w:hAnsi="Times New Roman"/>
              </w:rPr>
            </w:pPr>
          </w:p>
        </w:tc>
      </w:tr>
    </w:tbl>
    <w:p w14:paraId="291189D7" w14:textId="77777777" w:rsidR="002018F0" w:rsidRPr="00734500" w:rsidRDefault="002018F0" w:rsidP="002018F0">
      <w:pPr>
        <w:spacing w:after="0"/>
        <w:rPr>
          <w:rFonts w:cs="Arial"/>
          <w:sz w:val="20"/>
          <w:szCs w:val="20"/>
        </w:rPr>
      </w:pPr>
    </w:p>
    <w:p w14:paraId="20E1C171" w14:textId="77777777" w:rsidR="002018F0" w:rsidRPr="00734500" w:rsidRDefault="002018F0" w:rsidP="002018F0">
      <w:pPr>
        <w:spacing w:after="0"/>
        <w:rPr>
          <w:rFonts w:cs="Arial"/>
        </w:rPr>
      </w:pPr>
      <w:r w:rsidRPr="00734500">
        <w:rPr>
          <w:rFonts w:cs="Arial"/>
        </w:rPr>
        <w:t>Form copied to</w:t>
      </w:r>
    </w:p>
    <w:p w14:paraId="0FC6D8B5" w14:textId="77777777" w:rsidR="002018F0" w:rsidRPr="00734500" w:rsidRDefault="002018F0" w:rsidP="002018F0">
      <w:pPr>
        <w:spacing w:after="0"/>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2018F0" w:rsidRPr="00734500" w14:paraId="396B9422" w14:textId="77777777" w:rsidTr="00791130">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A744443" w14:textId="77777777" w:rsidR="002018F0" w:rsidRPr="00734500" w:rsidRDefault="002018F0" w:rsidP="00791130">
            <w:pPr>
              <w:spacing w:after="0"/>
              <w:ind w:left="312" w:right="213"/>
              <w:rPr>
                <w:rFonts w:ascii="Times New Roman" w:hAnsi="Times New Roman"/>
              </w:rPr>
            </w:pPr>
          </w:p>
        </w:tc>
      </w:tr>
    </w:tbl>
    <w:p w14:paraId="4C0ED06B" w14:textId="77777777" w:rsidR="002018F0" w:rsidRDefault="002018F0" w:rsidP="002018F0">
      <w:pPr>
        <w:pStyle w:val="Heading1"/>
        <w:numPr>
          <w:ilvl w:val="0"/>
          <w:numId w:val="0"/>
        </w:numPr>
      </w:pPr>
      <w:bookmarkStart w:id="34" w:name="_Toc386700752"/>
    </w:p>
    <w:p w14:paraId="1865DF22" w14:textId="77777777" w:rsidR="002018F0" w:rsidRDefault="002018F0">
      <w:pPr>
        <w:widowControl/>
        <w:spacing w:before="0" w:after="0"/>
        <w:ind w:left="0"/>
        <w:rPr>
          <w:rFonts w:eastAsiaTheme="majorEastAsia" w:cstheme="majorBidi"/>
          <w:b/>
          <w:bCs/>
          <w:color w:val="660033"/>
          <w:sz w:val="28"/>
          <w:szCs w:val="26"/>
        </w:rPr>
      </w:pPr>
      <w:r>
        <w:br w:type="page"/>
      </w:r>
    </w:p>
    <w:p w14:paraId="6F1EB55D" w14:textId="6F5E86CA" w:rsidR="002018F0" w:rsidRDefault="002018F0" w:rsidP="002018F0">
      <w:pPr>
        <w:pStyle w:val="Heading1"/>
        <w:numPr>
          <w:ilvl w:val="0"/>
          <w:numId w:val="0"/>
        </w:numPr>
      </w:pPr>
      <w:bookmarkStart w:id="35" w:name="_Toc523402634"/>
      <w:r>
        <w:t>Template B: parental agreement for setting to administer medicine</w:t>
      </w:r>
      <w:bookmarkEnd w:id="34"/>
      <w:bookmarkEnd w:id="35"/>
    </w:p>
    <w:p w14:paraId="0820A8E6" w14:textId="77777777" w:rsidR="002018F0" w:rsidRPr="00495CDF" w:rsidRDefault="002018F0" w:rsidP="002018F0">
      <w:r w:rsidRPr="00495CDF">
        <w:t>The school/setting will not give your child medicine unless you complete and sign this form, and the school or setting has a policy that the staff can administer medicine.</w:t>
      </w:r>
    </w:p>
    <w:p w14:paraId="67FC399F" w14:textId="77777777" w:rsidR="002018F0" w:rsidRPr="00495CDF" w:rsidRDefault="002018F0" w:rsidP="002018F0">
      <w:pPr>
        <w:spacing w:after="0"/>
        <w:rPr>
          <w:rFonts w:cs="Arial"/>
        </w:rPr>
      </w:pPr>
    </w:p>
    <w:tbl>
      <w:tblPr>
        <w:tblW w:w="0" w:type="auto"/>
        <w:tblLayout w:type="fixed"/>
        <w:tblLook w:val="01E0" w:firstRow="1" w:lastRow="1" w:firstColumn="1" w:lastColumn="1" w:noHBand="0" w:noVBand="0"/>
      </w:tblPr>
      <w:tblGrid>
        <w:gridCol w:w="4099"/>
        <w:gridCol w:w="884"/>
        <w:gridCol w:w="884"/>
        <w:gridCol w:w="884"/>
        <w:gridCol w:w="2492"/>
      </w:tblGrid>
      <w:tr w:rsidR="002018F0" w:rsidRPr="00495CDF" w14:paraId="77CC0C99" w14:textId="77777777" w:rsidTr="00791130">
        <w:tc>
          <w:tcPr>
            <w:tcW w:w="4099" w:type="dxa"/>
            <w:tcBorders>
              <w:right w:val="single" w:sz="4" w:space="0" w:color="auto"/>
            </w:tcBorders>
            <w:shd w:val="clear" w:color="auto" w:fill="auto"/>
            <w:tcMar>
              <w:top w:w="57" w:type="dxa"/>
              <w:bottom w:w="57" w:type="dxa"/>
            </w:tcMar>
          </w:tcPr>
          <w:p w14:paraId="523B8032" w14:textId="77777777" w:rsidR="002018F0" w:rsidRPr="00895173" w:rsidRDefault="002018F0" w:rsidP="00791130">
            <w:pPr>
              <w:spacing w:after="0"/>
              <w:rPr>
                <w:rFonts w:cs="Arial"/>
              </w:rPr>
            </w:pPr>
            <w:r w:rsidRPr="00895173">
              <w:rPr>
                <w:rFonts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B1EC88" w14:textId="77777777" w:rsidR="002018F0" w:rsidRPr="00495CDF" w:rsidRDefault="002018F0" w:rsidP="00791130">
            <w:pPr>
              <w:spacing w:after="0"/>
              <w:rPr>
                <w:rFonts w:ascii="Times New Roman" w:hAnsi="Times New Roman"/>
              </w:rPr>
            </w:pPr>
          </w:p>
        </w:tc>
      </w:tr>
      <w:tr w:rsidR="002018F0" w:rsidRPr="00495CDF" w14:paraId="6F37717D" w14:textId="77777777" w:rsidTr="00791130">
        <w:tc>
          <w:tcPr>
            <w:tcW w:w="4099" w:type="dxa"/>
            <w:tcBorders>
              <w:right w:val="single" w:sz="4" w:space="0" w:color="auto"/>
            </w:tcBorders>
            <w:shd w:val="clear" w:color="auto" w:fill="auto"/>
            <w:tcMar>
              <w:top w:w="57" w:type="dxa"/>
              <w:bottom w:w="57" w:type="dxa"/>
            </w:tcMar>
          </w:tcPr>
          <w:p w14:paraId="6A0C38B3" w14:textId="77777777" w:rsidR="002018F0" w:rsidRPr="00495CDF" w:rsidRDefault="002018F0" w:rsidP="00791130">
            <w:pPr>
              <w:spacing w:after="0"/>
              <w:rPr>
                <w:rFonts w:cs="Arial"/>
              </w:rPr>
            </w:pPr>
            <w:r w:rsidRPr="00895173">
              <w:rPr>
                <w:rFonts w:cs="Arial"/>
              </w:rPr>
              <w:t>Name of schoo</w:t>
            </w:r>
            <w:r w:rsidRPr="00495CDF">
              <w:rPr>
                <w:rFonts w:cs="Arial"/>
              </w:rPr>
              <w:t>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E81340" w14:textId="77777777" w:rsidR="002018F0" w:rsidRPr="00495CDF" w:rsidRDefault="002018F0" w:rsidP="00791130">
            <w:pPr>
              <w:spacing w:after="0"/>
              <w:rPr>
                <w:rFonts w:ascii="Times New Roman" w:hAnsi="Times New Roman"/>
              </w:rPr>
            </w:pPr>
          </w:p>
        </w:tc>
      </w:tr>
      <w:tr w:rsidR="002018F0" w:rsidRPr="00495CDF" w14:paraId="28A6D471" w14:textId="77777777" w:rsidTr="00791130">
        <w:tc>
          <w:tcPr>
            <w:tcW w:w="4099" w:type="dxa"/>
            <w:tcBorders>
              <w:right w:val="single" w:sz="4" w:space="0" w:color="auto"/>
            </w:tcBorders>
            <w:shd w:val="clear" w:color="auto" w:fill="auto"/>
            <w:tcMar>
              <w:top w:w="57" w:type="dxa"/>
              <w:bottom w:w="57" w:type="dxa"/>
            </w:tcMar>
          </w:tcPr>
          <w:p w14:paraId="3D09B056" w14:textId="77777777" w:rsidR="002018F0" w:rsidRPr="00495CDF" w:rsidRDefault="002018F0" w:rsidP="00791130">
            <w:pPr>
              <w:spacing w:after="0"/>
              <w:rPr>
                <w:rFonts w:cs="Arial"/>
              </w:rPr>
            </w:pPr>
            <w:r w:rsidRPr="00495CDF">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BEAAAF" w14:textId="77777777" w:rsidR="002018F0" w:rsidRPr="00495CDF" w:rsidRDefault="002018F0" w:rsidP="00791130">
            <w:pPr>
              <w:spacing w:after="0"/>
              <w:rPr>
                <w:rFonts w:ascii="Times New Roman" w:hAnsi="Times New Roman"/>
              </w:rPr>
            </w:pPr>
          </w:p>
        </w:tc>
      </w:tr>
      <w:tr w:rsidR="002018F0" w:rsidRPr="00495CDF" w14:paraId="49883DAA" w14:textId="77777777" w:rsidTr="00791130">
        <w:tc>
          <w:tcPr>
            <w:tcW w:w="4099" w:type="dxa"/>
            <w:tcBorders>
              <w:right w:val="single" w:sz="4" w:space="0" w:color="auto"/>
            </w:tcBorders>
            <w:shd w:val="clear" w:color="auto" w:fill="auto"/>
            <w:tcMar>
              <w:top w:w="57" w:type="dxa"/>
              <w:bottom w:w="57" w:type="dxa"/>
            </w:tcMar>
          </w:tcPr>
          <w:p w14:paraId="2330B6DD" w14:textId="77777777" w:rsidR="002018F0" w:rsidRPr="00495CDF" w:rsidRDefault="002018F0" w:rsidP="00791130">
            <w:pPr>
              <w:spacing w:after="0"/>
              <w:rPr>
                <w:rFonts w:cs="Arial"/>
              </w:rPr>
            </w:pPr>
            <w:r w:rsidRPr="00495CDF">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EE3FE86" w14:textId="77777777" w:rsidR="002018F0" w:rsidRPr="00495CDF" w:rsidRDefault="002018F0" w:rsidP="00791130">
            <w:pPr>
              <w:spacing w:after="0"/>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2BA82409" w14:textId="77777777" w:rsidR="002018F0" w:rsidRPr="00495CDF" w:rsidRDefault="002018F0" w:rsidP="00791130">
            <w:pPr>
              <w:spacing w:after="0"/>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6C7B4070" w14:textId="77777777" w:rsidR="002018F0" w:rsidRPr="00495CDF" w:rsidRDefault="002018F0" w:rsidP="00791130">
            <w:pPr>
              <w:spacing w:after="0"/>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F63FA5A" w14:textId="77777777" w:rsidR="002018F0" w:rsidRPr="00495CDF" w:rsidRDefault="002018F0" w:rsidP="00791130">
            <w:pPr>
              <w:spacing w:after="0"/>
              <w:rPr>
                <w:rFonts w:ascii="Times New Roman" w:hAnsi="Times New Roman"/>
              </w:rPr>
            </w:pPr>
          </w:p>
        </w:tc>
      </w:tr>
      <w:tr w:rsidR="002018F0" w:rsidRPr="00495CDF" w14:paraId="1C7C6775" w14:textId="77777777" w:rsidTr="00791130">
        <w:tc>
          <w:tcPr>
            <w:tcW w:w="4099" w:type="dxa"/>
            <w:tcBorders>
              <w:right w:val="single" w:sz="4" w:space="0" w:color="auto"/>
            </w:tcBorders>
            <w:shd w:val="clear" w:color="auto" w:fill="auto"/>
            <w:tcMar>
              <w:top w:w="57" w:type="dxa"/>
              <w:bottom w:w="57" w:type="dxa"/>
            </w:tcMar>
          </w:tcPr>
          <w:p w14:paraId="0AB27CFA" w14:textId="77777777" w:rsidR="002018F0" w:rsidRPr="00495CDF" w:rsidRDefault="002018F0" w:rsidP="00791130">
            <w:pPr>
              <w:spacing w:after="0"/>
              <w:rPr>
                <w:rFonts w:cs="Arial"/>
              </w:rPr>
            </w:pPr>
            <w:r w:rsidRPr="00495CDF">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712A9B" w14:textId="77777777" w:rsidR="002018F0" w:rsidRPr="00495CDF" w:rsidRDefault="002018F0" w:rsidP="00791130">
            <w:pPr>
              <w:spacing w:after="0"/>
              <w:rPr>
                <w:rFonts w:ascii="Times New Roman" w:hAnsi="Times New Roman"/>
              </w:rPr>
            </w:pPr>
          </w:p>
        </w:tc>
      </w:tr>
      <w:tr w:rsidR="002018F0" w:rsidRPr="00495CDF" w14:paraId="27A3CD1D" w14:textId="77777777" w:rsidTr="00791130">
        <w:tc>
          <w:tcPr>
            <w:tcW w:w="4099" w:type="dxa"/>
            <w:tcBorders>
              <w:right w:val="single" w:sz="4" w:space="0" w:color="auto"/>
            </w:tcBorders>
            <w:shd w:val="clear" w:color="auto" w:fill="auto"/>
            <w:tcMar>
              <w:top w:w="57" w:type="dxa"/>
              <w:bottom w:w="57" w:type="dxa"/>
            </w:tcMar>
          </w:tcPr>
          <w:p w14:paraId="6B99C3C0" w14:textId="77777777" w:rsidR="002018F0" w:rsidRPr="00495CDF" w:rsidRDefault="002018F0" w:rsidP="00791130">
            <w:pPr>
              <w:spacing w:after="0"/>
              <w:rPr>
                <w:rFonts w:cs="Arial"/>
              </w:rPr>
            </w:pPr>
            <w:r w:rsidRPr="00495CDF">
              <w:rPr>
                <w:rFonts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F78B33" w14:textId="77777777" w:rsidR="002018F0" w:rsidRPr="00495CDF" w:rsidRDefault="002018F0" w:rsidP="00791130">
            <w:pPr>
              <w:spacing w:after="0"/>
              <w:rPr>
                <w:rFonts w:ascii="Times New Roman" w:hAnsi="Times New Roman"/>
              </w:rPr>
            </w:pPr>
          </w:p>
        </w:tc>
      </w:tr>
      <w:tr w:rsidR="002018F0" w:rsidRPr="00495CDF" w14:paraId="764930CE" w14:textId="77777777" w:rsidTr="00791130">
        <w:tc>
          <w:tcPr>
            <w:tcW w:w="4099" w:type="dxa"/>
            <w:shd w:val="clear" w:color="auto" w:fill="auto"/>
            <w:tcMar>
              <w:top w:w="57" w:type="dxa"/>
              <w:bottom w:w="57" w:type="dxa"/>
            </w:tcMar>
          </w:tcPr>
          <w:p w14:paraId="5200A41B" w14:textId="77777777" w:rsidR="002018F0" w:rsidRDefault="002018F0" w:rsidP="00791130">
            <w:pPr>
              <w:spacing w:after="0"/>
              <w:rPr>
                <w:rFonts w:cs="Arial"/>
                <w:b/>
                <w:bCs/>
              </w:rPr>
            </w:pPr>
          </w:p>
          <w:p w14:paraId="7DA48017" w14:textId="77777777" w:rsidR="002018F0" w:rsidRPr="00495CDF" w:rsidRDefault="002018F0" w:rsidP="00791130">
            <w:pPr>
              <w:spacing w:after="0"/>
              <w:rPr>
                <w:rFonts w:cs="Arial"/>
                <w:b/>
                <w:bCs/>
              </w:rPr>
            </w:pPr>
            <w:r w:rsidRPr="00495CDF">
              <w:rPr>
                <w:rFonts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2AD2DBDB" w14:textId="77777777" w:rsidR="002018F0" w:rsidRPr="00495CDF" w:rsidRDefault="002018F0" w:rsidP="00791130">
            <w:pPr>
              <w:spacing w:after="0"/>
              <w:rPr>
                <w:rFonts w:ascii="Times New Roman" w:hAnsi="Times New Roman"/>
                <w:b/>
                <w:bCs/>
              </w:rPr>
            </w:pPr>
          </w:p>
        </w:tc>
      </w:tr>
      <w:tr w:rsidR="002018F0" w:rsidRPr="00495CDF" w14:paraId="44800A64" w14:textId="77777777" w:rsidTr="00791130">
        <w:tc>
          <w:tcPr>
            <w:tcW w:w="4099" w:type="dxa"/>
            <w:tcBorders>
              <w:right w:val="single" w:sz="4" w:space="0" w:color="auto"/>
            </w:tcBorders>
            <w:shd w:val="clear" w:color="auto" w:fill="auto"/>
            <w:tcMar>
              <w:top w:w="57" w:type="dxa"/>
              <w:bottom w:w="57" w:type="dxa"/>
            </w:tcMar>
          </w:tcPr>
          <w:p w14:paraId="70E23D47" w14:textId="77777777" w:rsidR="002018F0" w:rsidRPr="00495CDF" w:rsidRDefault="002018F0" w:rsidP="00791130">
            <w:pPr>
              <w:spacing w:after="0"/>
              <w:rPr>
                <w:rFonts w:cs="Arial"/>
              </w:rPr>
            </w:pPr>
            <w:r w:rsidRPr="00495CDF">
              <w:rPr>
                <w:rFonts w:cs="Arial"/>
              </w:rPr>
              <w:t>Name/type of medicine</w:t>
            </w:r>
          </w:p>
          <w:p w14:paraId="3255C31B" w14:textId="77777777" w:rsidR="002018F0" w:rsidRPr="00495CDF" w:rsidRDefault="002018F0" w:rsidP="00791130">
            <w:pPr>
              <w:spacing w:after="0"/>
              <w:rPr>
                <w:rFonts w:cs="Arial"/>
                <w:i/>
                <w:iCs/>
              </w:rPr>
            </w:pPr>
            <w:r w:rsidRPr="00495CDF">
              <w:rPr>
                <w:rFonts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2AB575" w14:textId="77777777" w:rsidR="002018F0" w:rsidRPr="00495CDF" w:rsidRDefault="002018F0" w:rsidP="00791130">
            <w:pPr>
              <w:spacing w:after="0"/>
              <w:rPr>
                <w:rFonts w:ascii="Times New Roman" w:hAnsi="Times New Roman"/>
              </w:rPr>
            </w:pPr>
          </w:p>
        </w:tc>
      </w:tr>
      <w:tr w:rsidR="002018F0" w:rsidRPr="00495CDF" w14:paraId="5BC80867" w14:textId="77777777" w:rsidTr="00791130">
        <w:tc>
          <w:tcPr>
            <w:tcW w:w="4099" w:type="dxa"/>
            <w:tcBorders>
              <w:right w:val="single" w:sz="4" w:space="0" w:color="auto"/>
            </w:tcBorders>
            <w:shd w:val="clear" w:color="auto" w:fill="auto"/>
            <w:tcMar>
              <w:top w:w="57" w:type="dxa"/>
              <w:bottom w:w="57" w:type="dxa"/>
            </w:tcMar>
          </w:tcPr>
          <w:p w14:paraId="7F1B83B4" w14:textId="77777777" w:rsidR="002018F0" w:rsidRPr="00495CDF" w:rsidRDefault="002018F0" w:rsidP="00791130">
            <w:pPr>
              <w:spacing w:after="0"/>
              <w:rPr>
                <w:rFonts w:cs="Arial"/>
              </w:rPr>
            </w:pPr>
            <w:r w:rsidRPr="00495CDF">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D988760" w14:textId="77777777" w:rsidR="002018F0" w:rsidRPr="00495CDF" w:rsidRDefault="002018F0" w:rsidP="00791130">
            <w:pPr>
              <w:spacing w:after="0"/>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3F8E58CC" w14:textId="77777777" w:rsidR="002018F0" w:rsidRPr="00495CDF" w:rsidRDefault="002018F0" w:rsidP="00791130">
            <w:pPr>
              <w:spacing w:after="0"/>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52F16BAA" w14:textId="77777777" w:rsidR="002018F0" w:rsidRPr="00495CDF" w:rsidRDefault="002018F0" w:rsidP="00791130">
            <w:pPr>
              <w:spacing w:after="0"/>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12BC45A2" w14:textId="77777777" w:rsidR="002018F0" w:rsidRPr="00495CDF" w:rsidRDefault="002018F0" w:rsidP="00791130">
            <w:pPr>
              <w:spacing w:after="0"/>
              <w:rPr>
                <w:rFonts w:ascii="Times New Roman" w:hAnsi="Times New Roman"/>
              </w:rPr>
            </w:pPr>
          </w:p>
        </w:tc>
      </w:tr>
      <w:tr w:rsidR="002018F0" w:rsidRPr="00495CDF" w14:paraId="2F8ADC56" w14:textId="77777777" w:rsidTr="00791130">
        <w:tc>
          <w:tcPr>
            <w:tcW w:w="4099" w:type="dxa"/>
            <w:tcBorders>
              <w:right w:val="single" w:sz="4" w:space="0" w:color="auto"/>
            </w:tcBorders>
            <w:shd w:val="clear" w:color="auto" w:fill="auto"/>
            <w:tcMar>
              <w:top w:w="57" w:type="dxa"/>
              <w:bottom w:w="57" w:type="dxa"/>
            </w:tcMar>
          </w:tcPr>
          <w:p w14:paraId="23F74C3C" w14:textId="77777777" w:rsidR="002018F0" w:rsidRPr="00495CDF" w:rsidRDefault="002018F0" w:rsidP="00791130">
            <w:pPr>
              <w:spacing w:after="0"/>
              <w:rPr>
                <w:rFonts w:cs="Arial"/>
              </w:rPr>
            </w:pPr>
            <w:r w:rsidRPr="00495CDF">
              <w:rPr>
                <w:rFonts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345417" w14:textId="77777777" w:rsidR="002018F0" w:rsidRPr="00495CDF" w:rsidRDefault="002018F0" w:rsidP="00791130">
            <w:pPr>
              <w:spacing w:after="0"/>
              <w:rPr>
                <w:rFonts w:ascii="Times New Roman" w:hAnsi="Times New Roman"/>
              </w:rPr>
            </w:pPr>
          </w:p>
        </w:tc>
      </w:tr>
      <w:tr w:rsidR="002018F0" w:rsidRPr="00495CDF" w14:paraId="3E0B1D80" w14:textId="77777777" w:rsidTr="00791130">
        <w:tc>
          <w:tcPr>
            <w:tcW w:w="4099" w:type="dxa"/>
            <w:tcBorders>
              <w:right w:val="single" w:sz="4" w:space="0" w:color="auto"/>
            </w:tcBorders>
            <w:shd w:val="clear" w:color="auto" w:fill="auto"/>
            <w:tcMar>
              <w:top w:w="57" w:type="dxa"/>
              <w:bottom w:w="57" w:type="dxa"/>
            </w:tcMar>
          </w:tcPr>
          <w:p w14:paraId="7D338AE2" w14:textId="77777777" w:rsidR="002018F0" w:rsidRPr="00495CDF" w:rsidRDefault="002018F0" w:rsidP="00791130">
            <w:pPr>
              <w:spacing w:after="0"/>
              <w:rPr>
                <w:rFonts w:cs="Arial"/>
              </w:rPr>
            </w:pPr>
            <w:r w:rsidRPr="00495CDF">
              <w:rPr>
                <w:rFonts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63F06B" w14:textId="77777777" w:rsidR="002018F0" w:rsidRPr="00495CDF" w:rsidRDefault="002018F0" w:rsidP="00791130">
            <w:pPr>
              <w:spacing w:after="0"/>
              <w:rPr>
                <w:rFonts w:ascii="Times New Roman" w:hAnsi="Times New Roman"/>
              </w:rPr>
            </w:pPr>
          </w:p>
        </w:tc>
      </w:tr>
      <w:tr w:rsidR="002018F0" w:rsidRPr="00495CDF" w14:paraId="01F1E65B" w14:textId="77777777" w:rsidTr="00791130">
        <w:tc>
          <w:tcPr>
            <w:tcW w:w="4099" w:type="dxa"/>
            <w:tcBorders>
              <w:right w:val="single" w:sz="4" w:space="0" w:color="auto"/>
            </w:tcBorders>
            <w:shd w:val="clear" w:color="auto" w:fill="auto"/>
            <w:tcMar>
              <w:top w:w="57" w:type="dxa"/>
              <w:bottom w:w="57" w:type="dxa"/>
            </w:tcMar>
          </w:tcPr>
          <w:p w14:paraId="4B778F2A" w14:textId="77777777" w:rsidR="002018F0" w:rsidRPr="00495CDF" w:rsidRDefault="002018F0" w:rsidP="00791130">
            <w:pPr>
              <w:spacing w:after="0"/>
              <w:rPr>
                <w:rFonts w:cs="Arial"/>
              </w:rPr>
            </w:pPr>
            <w:r w:rsidRPr="00495CDF">
              <w:rPr>
                <w:rFonts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BC2C07" w14:textId="77777777" w:rsidR="002018F0" w:rsidRPr="00495CDF" w:rsidRDefault="002018F0" w:rsidP="00791130">
            <w:pPr>
              <w:spacing w:after="0"/>
              <w:rPr>
                <w:rFonts w:ascii="Times New Roman" w:hAnsi="Times New Roman"/>
              </w:rPr>
            </w:pPr>
          </w:p>
        </w:tc>
      </w:tr>
      <w:tr w:rsidR="002018F0" w:rsidRPr="00495CDF" w14:paraId="3655E944" w14:textId="77777777" w:rsidTr="00791130">
        <w:tc>
          <w:tcPr>
            <w:tcW w:w="4099" w:type="dxa"/>
            <w:tcBorders>
              <w:right w:val="single" w:sz="4" w:space="0" w:color="auto"/>
            </w:tcBorders>
            <w:shd w:val="clear" w:color="auto" w:fill="auto"/>
            <w:tcMar>
              <w:top w:w="57" w:type="dxa"/>
              <w:bottom w:w="57" w:type="dxa"/>
            </w:tcMar>
          </w:tcPr>
          <w:p w14:paraId="381EF46C" w14:textId="77777777" w:rsidR="002018F0" w:rsidRPr="00495CDF" w:rsidRDefault="002018F0" w:rsidP="00791130">
            <w:pPr>
              <w:spacing w:after="0"/>
              <w:rPr>
                <w:rFonts w:cs="Arial"/>
              </w:rPr>
            </w:pPr>
            <w:r w:rsidRPr="00495CDF">
              <w:rPr>
                <w:rFonts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939208" w14:textId="77777777" w:rsidR="002018F0" w:rsidRPr="00495CDF" w:rsidRDefault="002018F0" w:rsidP="00791130">
            <w:pPr>
              <w:spacing w:after="0"/>
              <w:rPr>
                <w:rFonts w:ascii="Times New Roman" w:hAnsi="Times New Roman"/>
              </w:rPr>
            </w:pPr>
          </w:p>
        </w:tc>
      </w:tr>
      <w:tr w:rsidR="002018F0" w:rsidRPr="00495CDF" w14:paraId="091BBA41" w14:textId="77777777" w:rsidTr="00791130">
        <w:tc>
          <w:tcPr>
            <w:tcW w:w="4099" w:type="dxa"/>
            <w:tcBorders>
              <w:right w:val="single" w:sz="4" w:space="0" w:color="auto"/>
            </w:tcBorders>
            <w:shd w:val="clear" w:color="auto" w:fill="auto"/>
            <w:tcMar>
              <w:top w:w="57" w:type="dxa"/>
              <w:bottom w:w="57" w:type="dxa"/>
            </w:tcMar>
          </w:tcPr>
          <w:p w14:paraId="18E29D90" w14:textId="77777777" w:rsidR="002018F0" w:rsidRPr="00495CDF" w:rsidRDefault="002018F0" w:rsidP="00791130">
            <w:pPr>
              <w:spacing w:after="0"/>
              <w:rPr>
                <w:rFonts w:cs="Arial"/>
              </w:rPr>
            </w:pPr>
            <w:r w:rsidRPr="00495CDF">
              <w:rPr>
                <w:rFonts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C35835" w14:textId="77777777" w:rsidR="002018F0" w:rsidRPr="00495CDF" w:rsidRDefault="002018F0" w:rsidP="00791130">
            <w:pPr>
              <w:spacing w:after="0"/>
              <w:rPr>
                <w:rFonts w:ascii="Times New Roman" w:hAnsi="Times New Roman"/>
              </w:rPr>
            </w:pPr>
          </w:p>
        </w:tc>
      </w:tr>
      <w:tr w:rsidR="002018F0" w:rsidRPr="00495CDF" w14:paraId="1BBDD325" w14:textId="77777777" w:rsidTr="00791130">
        <w:tc>
          <w:tcPr>
            <w:tcW w:w="4099" w:type="dxa"/>
            <w:tcBorders>
              <w:right w:val="single" w:sz="4" w:space="0" w:color="auto"/>
            </w:tcBorders>
            <w:shd w:val="clear" w:color="auto" w:fill="auto"/>
            <w:tcMar>
              <w:top w:w="57" w:type="dxa"/>
              <w:bottom w:w="57" w:type="dxa"/>
            </w:tcMar>
          </w:tcPr>
          <w:p w14:paraId="07C510A8" w14:textId="77777777" w:rsidR="002018F0" w:rsidRPr="00495CDF" w:rsidRDefault="002018F0" w:rsidP="00791130">
            <w:pPr>
              <w:spacing w:after="0"/>
              <w:rPr>
                <w:rFonts w:cs="Arial"/>
              </w:rPr>
            </w:pPr>
            <w:r w:rsidRPr="00495CDF">
              <w:rPr>
                <w:rFonts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1CA39F" w14:textId="77777777" w:rsidR="002018F0" w:rsidRPr="00495CDF" w:rsidRDefault="002018F0" w:rsidP="00791130">
            <w:pPr>
              <w:spacing w:after="0"/>
              <w:rPr>
                <w:rFonts w:ascii="Times New Roman" w:hAnsi="Times New Roman"/>
              </w:rPr>
            </w:pPr>
          </w:p>
        </w:tc>
      </w:tr>
      <w:tr w:rsidR="002018F0" w:rsidRPr="00495CDF" w14:paraId="7531E173" w14:textId="77777777" w:rsidTr="00791130">
        <w:tc>
          <w:tcPr>
            <w:tcW w:w="9243" w:type="dxa"/>
            <w:gridSpan w:val="5"/>
            <w:shd w:val="clear" w:color="auto" w:fill="auto"/>
            <w:tcMar>
              <w:top w:w="57" w:type="dxa"/>
              <w:bottom w:w="57" w:type="dxa"/>
            </w:tcMar>
          </w:tcPr>
          <w:p w14:paraId="5C59F7C0" w14:textId="77777777" w:rsidR="002018F0" w:rsidRPr="00495CDF" w:rsidRDefault="002018F0" w:rsidP="00791130">
            <w:pPr>
              <w:spacing w:after="0"/>
              <w:rPr>
                <w:rFonts w:cs="Arial"/>
                <w:b/>
                <w:bCs/>
              </w:rPr>
            </w:pPr>
            <w:r>
              <w:rPr>
                <w:rFonts w:cs="Arial"/>
                <w:b/>
                <w:bCs/>
              </w:rPr>
              <w:t>NB: M</w:t>
            </w:r>
            <w:r w:rsidRPr="00495CDF">
              <w:rPr>
                <w:rFonts w:cs="Arial"/>
                <w:b/>
                <w:bCs/>
              </w:rPr>
              <w:t>edicines must be in the original container as dispensed by the pharmacy</w:t>
            </w:r>
          </w:p>
          <w:p w14:paraId="02825B44" w14:textId="77777777" w:rsidR="002018F0" w:rsidRPr="00495CDF" w:rsidRDefault="002018F0" w:rsidP="00791130">
            <w:pPr>
              <w:spacing w:after="0"/>
              <w:rPr>
                <w:rFonts w:cs="Arial"/>
                <w:b/>
                <w:bCs/>
              </w:rPr>
            </w:pPr>
          </w:p>
          <w:p w14:paraId="5DF4035D" w14:textId="77777777" w:rsidR="002018F0" w:rsidRPr="00495CDF" w:rsidRDefault="002018F0" w:rsidP="00791130">
            <w:pPr>
              <w:spacing w:after="0"/>
              <w:rPr>
                <w:rFonts w:cs="Arial"/>
                <w:b/>
                <w:bCs/>
              </w:rPr>
            </w:pPr>
            <w:r w:rsidRPr="00495CDF">
              <w:rPr>
                <w:rFonts w:cs="Arial"/>
                <w:b/>
                <w:bCs/>
              </w:rPr>
              <w:t>Contact Details</w:t>
            </w:r>
          </w:p>
        </w:tc>
      </w:tr>
      <w:tr w:rsidR="002018F0" w:rsidRPr="00495CDF" w14:paraId="1E3C0D64" w14:textId="77777777" w:rsidTr="00791130">
        <w:tc>
          <w:tcPr>
            <w:tcW w:w="4099" w:type="dxa"/>
            <w:tcBorders>
              <w:right w:val="single" w:sz="4" w:space="0" w:color="auto"/>
            </w:tcBorders>
            <w:shd w:val="clear" w:color="auto" w:fill="auto"/>
            <w:tcMar>
              <w:top w:w="57" w:type="dxa"/>
              <w:bottom w:w="57" w:type="dxa"/>
            </w:tcMar>
          </w:tcPr>
          <w:p w14:paraId="15A2E161" w14:textId="77777777" w:rsidR="002018F0" w:rsidRPr="00495CDF" w:rsidRDefault="002018F0" w:rsidP="00791130">
            <w:pPr>
              <w:spacing w:after="0"/>
              <w:rPr>
                <w:rFonts w:cs="Arial"/>
              </w:rPr>
            </w:pPr>
            <w:r w:rsidRPr="00495CDF">
              <w:rPr>
                <w:rFonts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AD0F98" w14:textId="77777777" w:rsidR="002018F0" w:rsidRPr="00495CDF" w:rsidRDefault="002018F0" w:rsidP="00791130">
            <w:pPr>
              <w:spacing w:after="0"/>
              <w:rPr>
                <w:rFonts w:ascii="Times New Roman" w:hAnsi="Times New Roman"/>
              </w:rPr>
            </w:pPr>
          </w:p>
        </w:tc>
      </w:tr>
      <w:tr w:rsidR="002018F0" w:rsidRPr="00495CDF" w14:paraId="73DA75D8" w14:textId="77777777" w:rsidTr="00791130">
        <w:tc>
          <w:tcPr>
            <w:tcW w:w="4099" w:type="dxa"/>
            <w:tcBorders>
              <w:right w:val="single" w:sz="4" w:space="0" w:color="auto"/>
            </w:tcBorders>
            <w:shd w:val="clear" w:color="auto" w:fill="auto"/>
            <w:tcMar>
              <w:top w:w="57" w:type="dxa"/>
              <w:bottom w:w="57" w:type="dxa"/>
            </w:tcMar>
          </w:tcPr>
          <w:p w14:paraId="00DA80A3" w14:textId="77777777" w:rsidR="002018F0" w:rsidRPr="00495CDF" w:rsidRDefault="002018F0" w:rsidP="00791130">
            <w:pPr>
              <w:spacing w:after="0"/>
              <w:rPr>
                <w:rFonts w:cs="Arial"/>
              </w:rPr>
            </w:pPr>
            <w:r w:rsidRPr="00495CDF">
              <w:rPr>
                <w:rFonts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858F62" w14:textId="77777777" w:rsidR="002018F0" w:rsidRPr="00495CDF" w:rsidRDefault="002018F0" w:rsidP="00791130">
            <w:pPr>
              <w:spacing w:after="0"/>
              <w:rPr>
                <w:rFonts w:ascii="Times New Roman" w:hAnsi="Times New Roman"/>
              </w:rPr>
            </w:pPr>
          </w:p>
        </w:tc>
      </w:tr>
      <w:tr w:rsidR="002018F0" w:rsidRPr="00495CDF" w14:paraId="6DA9891A" w14:textId="77777777" w:rsidTr="00791130">
        <w:tc>
          <w:tcPr>
            <w:tcW w:w="4099" w:type="dxa"/>
            <w:tcBorders>
              <w:right w:val="single" w:sz="4" w:space="0" w:color="auto"/>
            </w:tcBorders>
            <w:shd w:val="clear" w:color="auto" w:fill="auto"/>
            <w:tcMar>
              <w:top w:w="57" w:type="dxa"/>
              <w:bottom w:w="57" w:type="dxa"/>
            </w:tcMar>
          </w:tcPr>
          <w:p w14:paraId="1EE7E392" w14:textId="77777777" w:rsidR="002018F0" w:rsidRPr="00495CDF" w:rsidRDefault="002018F0" w:rsidP="00791130">
            <w:pPr>
              <w:spacing w:after="0"/>
              <w:rPr>
                <w:rFonts w:cs="Arial"/>
              </w:rPr>
            </w:pPr>
            <w:r w:rsidRPr="00495CDF">
              <w:rPr>
                <w:rFonts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121482" w14:textId="77777777" w:rsidR="002018F0" w:rsidRPr="00495CDF" w:rsidRDefault="002018F0" w:rsidP="00791130">
            <w:pPr>
              <w:spacing w:after="0"/>
              <w:rPr>
                <w:rFonts w:ascii="Times New Roman" w:hAnsi="Times New Roman"/>
              </w:rPr>
            </w:pPr>
          </w:p>
        </w:tc>
      </w:tr>
      <w:tr w:rsidR="002018F0" w:rsidRPr="00495CDF" w14:paraId="3099A59D" w14:textId="77777777" w:rsidTr="00791130">
        <w:tc>
          <w:tcPr>
            <w:tcW w:w="4099" w:type="dxa"/>
            <w:tcBorders>
              <w:right w:val="single" w:sz="4" w:space="0" w:color="auto"/>
            </w:tcBorders>
            <w:shd w:val="clear" w:color="auto" w:fill="auto"/>
            <w:tcMar>
              <w:top w:w="57" w:type="dxa"/>
              <w:bottom w:w="57" w:type="dxa"/>
            </w:tcMar>
          </w:tcPr>
          <w:p w14:paraId="1BFDAE66" w14:textId="77777777" w:rsidR="002018F0" w:rsidRPr="00495CDF" w:rsidRDefault="002018F0" w:rsidP="00791130">
            <w:pPr>
              <w:spacing w:after="0"/>
              <w:rPr>
                <w:rFonts w:cs="Arial"/>
              </w:rPr>
            </w:pPr>
            <w:r w:rsidRPr="00495CDF">
              <w:rPr>
                <w:rFonts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182D95" w14:textId="77777777" w:rsidR="002018F0" w:rsidRPr="00495CDF" w:rsidRDefault="002018F0" w:rsidP="00791130">
            <w:pPr>
              <w:spacing w:after="0"/>
              <w:rPr>
                <w:rFonts w:ascii="Times New Roman" w:hAnsi="Times New Roman"/>
              </w:rPr>
            </w:pPr>
          </w:p>
        </w:tc>
      </w:tr>
      <w:tr w:rsidR="002018F0" w:rsidRPr="00495CDF" w14:paraId="5DF2C160" w14:textId="77777777" w:rsidTr="00791130">
        <w:tc>
          <w:tcPr>
            <w:tcW w:w="4099" w:type="dxa"/>
            <w:tcBorders>
              <w:right w:val="single" w:sz="4" w:space="0" w:color="auto"/>
            </w:tcBorders>
            <w:shd w:val="clear" w:color="auto" w:fill="auto"/>
            <w:tcMar>
              <w:top w:w="57" w:type="dxa"/>
              <w:bottom w:w="57" w:type="dxa"/>
            </w:tcMar>
          </w:tcPr>
          <w:p w14:paraId="117354E0" w14:textId="77777777" w:rsidR="002018F0" w:rsidRPr="00495CDF" w:rsidRDefault="002018F0" w:rsidP="00791130">
            <w:pPr>
              <w:spacing w:after="0"/>
              <w:rPr>
                <w:rFonts w:cs="Arial"/>
              </w:rPr>
            </w:pPr>
            <w:r w:rsidRPr="00495CDF">
              <w:rPr>
                <w:rFonts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8BCAE1" w14:textId="77777777" w:rsidR="002018F0" w:rsidRPr="00495CDF" w:rsidRDefault="002018F0" w:rsidP="00791130">
            <w:pPr>
              <w:spacing w:after="0"/>
              <w:rPr>
                <w:rFonts w:ascii="Times New Roman" w:hAnsi="Times New Roman"/>
              </w:rPr>
            </w:pPr>
            <w:r w:rsidRPr="00495CDF">
              <w:rPr>
                <w:rFonts w:ascii="Times New Roman" w:hAnsi="Times New Roman"/>
              </w:rPr>
              <w:t>[</w:t>
            </w:r>
            <w:r w:rsidRPr="00495CDF">
              <w:rPr>
                <w:rFonts w:cs="Arial"/>
              </w:rPr>
              <w:t>agreed member of staff</w:t>
            </w:r>
            <w:r w:rsidRPr="00495CDF">
              <w:rPr>
                <w:rFonts w:ascii="Times New Roman" w:hAnsi="Times New Roman"/>
              </w:rPr>
              <w:t>]</w:t>
            </w:r>
          </w:p>
        </w:tc>
      </w:tr>
    </w:tbl>
    <w:p w14:paraId="44F15D16" w14:textId="77777777" w:rsidR="002018F0" w:rsidRPr="00495CDF" w:rsidRDefault="002018F0" w:rsidP="002018F0">
      <w:pPr>
        <w:spacing w:after="0"/>
        <w:rPr>
          <w:rFonts w:cs="Arial"/>
          <w:sz w:val="18"/>
          <w:szCs w:val="18"/>
        </w:rPr>
      </w:pPr>
    </w:p>
    <w:p w14:paraId="7A8CED54" w14:textId="77777777" w:rsidR="002018F0" w:rsidRPr="00495CDF" w:rsidRDefault="002018F0" w:rsidP="002018F0">
      <w:r w:rsidRPr="00495CDF">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0B79B5A4" w14:textId="77777777" w:rsidR="002018F0" w:rsidRPr="00495CDF" w:rsidRDefault="002018F0" w:rsidP="002018F0">
      <w:pPr>
        <w:spacing w:after="0"/>
        <w:rPr>
          <w:rFonts w:cs="Arial"/>
        </w:rPr>
      </w:pPr>
    </w:p>
    <w:p w14:paraId="573A0D73" w14:textId="77777777" w:rsidR="002018F0" w:rsidRPr="00495CDF" w:rsidRDefault="002018F0" w:rsidP="002018F0">
      <w:pPr>
        <w:tabs>
          <w:tab w:val="left" w:leader="underscore" w:pos="3666"/>
          <w:tab w:val="left" w:pos="3978"/>
          <w:tab w:val="left" w:leader="underscore" w:pos="8970"/>
        </w:tabs>
        <w:spacing w:after="0"/>
        <w:ind w:right="-21"/>
        <w:rPr>
          <w:rFonts w:cs="Arial"/>
        </w:rPr>
      </w:pPr>
      <w:r w:rsidRPr="00495CDF">
        <w:rPr>
          <w:rFonts w:cs="Arial"/>
        </w:rPr>
        <w:t>Signature(s)</w:t>
      </w:r>
      <w:r w:rsidRPr="00495CDF">
        <w:rPr>
          <w:rFonts w:cs="Arial"/>
        </w:rPr>
        <w:tab/>
      </w:r>
      <w:r w:rsidRPr="00495CDF">
        <w:rPr>
          <w:rFonts w:cs="Arial"/>
        </w:rPr>
        <w:tab/>
        <w:t xml:space="preserve">              Date</w:t>
      </w:r>
      <w:r w:rsidRPr="00495CDF">
        <w:rPr>
          <w:rFonts w:cs="Arial"/>
        </w:rPr>
        <w:tab/>
      </w:r>
    </w:p>
    <w:p w14:paraId="12DD7EF1" w14:textId="77777777" w:rsidR="002018F0" w:rsidRDefault="002018F0">
      <w:pPr>
        <w:widowControl/>
        <w:spacing w:before="0" w:after="0"/>
        <w:ind w:left="0"/>
        <w:rPr>
          <w:rFonts w:eastAsiaTheme="majorEastAsia" w:cstheme="majorBidi"/>
          <w:b/>
          <w:bCs/>
          <w:color w:val="660033"/>
          <w:sz w:val="28"/>
          <w:szCs w:val="26"/>
        </w:rPr>
      </w:pPr>
      <w:bookmarkStart w:id="36" w:name="_Toc386700753"/>
      <w:r>
        <w:br w:type="page"/>
      </w:r>
    </w:p>
    <w:p w14:paraId="6922C972" w14:textId="70B60B54" w:rsidR="002018F0" w:rsidRDefault="002018F0" w:rsidP="002018F0">
      <w:pPr>
        <w:pStyle w:val="Heading1"/>
        <w:numPr>
          <w:ilvl w:val="0"/>
          <w:numId w:val="0"/>
        </w:numPr>
        <w:tabs>
          <w:tab w:val="left" w:pos="851"/>
        </w:tabs>
      </w:pPr>
      <w:bookmarkStart w:id="37" w:name="_Toc523402635"/>
      <w:r>
        <w:t>Template C: record of medicine administered to an individual child</w:t>
      </w:r>
      <w:bookmarkEnd w:id="36"/>
      <w:bookmarkEnd w:id="37"/>
    </w:p>
    <w:p w14:paraId="199AE27A" w14:textId="1C87323D" w:rsidR="002018F0" w:rsidRDefault="002018F0" w:rsidP="002018F0">
      <w:pPr>
        <w:ind w:left="0"/>
      </w:pPr>
    </w:p>
    <w:tbl>
      <w:tblPr>
        <w:tblW w:w="9243" w:type="dxa"/>
        <w:tblLayout w:type="fixed"/>
        <w:tblLook w:val="01E0" w:firstRow="1" w:lastRow="1" w:firstColumn="1" w:lastColumn="1" w:noHBand="0" w:noVBand="0"/>
      </w:tblPr>
      <w:tblGrid>
        <w:gridCol w:w="4099"/>
        <w:gridCol w:w="884"/>
        <w:gridCol w:w="884"/>
        <w:gridCol w:w="884"/>
        <w:gridCol w:w="2492"/>
      </w:tblGrid>
      <w:tr w:rsidR="002018F0" w:rsidRPr="00A71E3E" w14:paraId="4C253CBC" w14:textId="77777777" w:rsidTr="002018F0">
        <w:tc>
          <w:tcPr>
            <w:tcW w:w="4099" w:type="dxa"/>
            <w:tcBorders>
              <w:right w:val="single" w:sz="4" w:space="0" w:color="auto"/>
            </w:tcBorders>
            <w:shd w:val="clear" w:color="auto" w:fill="auto"/>
            <w:tcMar>
              <w:top w:w="57" w:type="dxa"/>
              <w:bottom w:w="57" w:type="dxa"/>
            </w:tcMar>
          </w:tcPr>
          <w:p w14:paraId="65EF16B1" w14:textId="77777777" w:rsidR="002018F0" w:rsidRPr="00A71E3E" w:rsidRDefault="002018F0" w:rsidP="002018F0">
            <w:pPr>
              <w:spacing w:after="0"/>
              <w:ind w:left="596"/>
              <w:rPr>
                <w:rFonts w:cs="Arial"/>
              </w:rPr>
            </w:pPr>
            <w:r w:rsidRPr="00A71E3E">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46833B" w14:textId="77777777" w:rsidR="002018F0" w:rsidRPr="00A71E3E" w:rsidRDefault="002018F0" w:rsidP="00791130">
            <w:pPr>
              <w:spacing w:after="0"/>
              <w:rPr>
                <w:rFonts w:cs="Arial"/>
              </w:rPr>
            </w:pPr>
          </w:p>
        </w:tc>
      </w:tr>
      <w:tr w:rsidR="002018F0" w:rsidRPr="00A71E3E" w14:paraId="512815BE" w14:textId="77777777" w:rsidTr="002018F0">
        <w:tc>
          <w:tcPr>
            <w:tcW w:w="4099" w:type="dxa"/>
            <w:tcBorders>
              <w:right w:val="single" w:sz="4" w:space="0" w:color="auto"/>
            </w:tcBorders>
            <w:shd w:val="clear" w:color="auto" w:fill="auto"/>
            <w:tcMar>
              <w:top w:w="57" w:type="dxa"/>
              <w:bottom w:w="57" w:type="dxa"/>
            </w:tcMar>
          </w:tcPr>
          <w:p w14:paraId="4B97CB04" w14:textId="77777777" w:rsidR="002018F0" w:rsidRPr="00A71E3E" w:rsidRDefault="002018F0" w:rsidP="002018F0">
            <w:pPr>
              <w:spacing w:after="0"/>
              <w:ind w:left="596"/>
              <w:rPr>
                <w:rFonts w:cs="Arial"/>
              </w:rPr>
            </w:pPr>
            <w:r w:rsidRPr="00A71E3E">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5446AD" w14:textId="77777777" w:rsidR="002018F0" w:rsidRPr="00A71E3E" w:rsidRDefault="002018F0" w:rsidP="00791130">
            <w:pPr>
              <w:spacing w:after="0"/>
              <w:rPr>
                <w:rFonts w:cs="Arial"/>
              </w:rPr>
            </w:pPr>
          </w:p>
        </w:tc>
      </w:tr>
      <w:tr w:rsidR="002018F0" w:rsidRPr="00A71E3E" w14:paraId="52852DA4" w14:textId="77777777" w:rsidTr="002018F0">
        <w:tc>
          <w:tcPr>
            <w:tcW w:w="4099" w:type="dxa"/>
            <w:tcBorders>
              <w:right w:val="single" w:sz="4" w:space="0" w:color="auto"/>
            </w:tcBorders>
            <w:shd w:val="clear" w:color="auto" w:fill="auto"/>
            <w:tcMar>
              <w:top w:w="57" w:type="dxa"/>
              <w:bottom w:w="57" w:type="dxa"/>
            </w:tcMar>
          </w:tcPr>
          <w:p w14:paraId="09D6EB06" w14:textId="77777777" w:rsidR="002018F0" w:rsidRPr="00A71E3E" w:rsidRDefault="002018F0" w:rsidP="002018F0">
            <w:pPr>
              <w:spacing w:after="0"/>
              <w:ind w:left="596"/>
              <w:rPr>
                <w:rFonts w:cs="Arial"/>
              </w:rPr>
            </w:pPr>
            <w:r w:rsidRPr="00A71E3E">
              <w:rPr>
                <w:rFonts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5030638" w14:textId="77777777" w:rsidR="002018F0" w:rsidRPr="00A71E3E" w:rsidRDefault="002018F0" w:rsidP="00791130">
            <w:pPr>
              <w:spacing w:after="0"/>
              <w:jc w:val="center"/>
              <w:rPr>
                <w:rFonts w:cs="Arial"/>
              </w:rPr>
            </w:pPr>
            <w:r w:rsidRPr="00A71E3E">
              <w:rPr>
                <w:rFonts w:cs="Arial"/>
                <w:noProof/>
                <w:lang w:eastAsia="en-GB"/>
              </w:rPr>
              <mc:AlternateContent>
                <mc:Choice Requires="wps">
                  <w:drawing>
                    <wp:anchor distT="0" distB="0" distL="114300" distR="114300" simplePos="0" relativeHeight="251659264" behindDoc="0" locked="0" layoutInCell="1" allowOverlap="1" wp14:anchorId="5B8F2AF7" wp14:editId="1E70390C">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59977"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30125F4C" w14:textId="77777777" w:rsidR="002018F0" w:rsidRPr="00A71E3E" w:rsidRDefault="002018F0" w:rsidP="00791130">
            <w:pPr>
              <w:spacing w:after="0"/>
              <w:jc w:val="center"/>
              <w:rPr>
                <w:rFonts w:cs="Arial"/>
              </w:rPr>
            </w:pPr>
            <w:r w:rsidRPr="00A71E3E">
              <w:rPr>
                <w:rFonts w:cs="Arial"/>
                <w:noProof/>
                <w:lang w:eastAsia="en-GB"/>
              </w:rPr>
              <mc:AlternateContent>
                <mc:Choice Requires="wps">
                  <w:drawing>
                    <wp:anchor distT="0" distB="0" distL="114300" distR="114300" simplePos="0" relativeHeight="251660288" behindDoc="0" locked="0" layoutInCell="1" allowOverlap="1" wp14:anchorId="524949BD" wp14:editId="609EC355">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ED881"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4BDEAEFD" w14:textId="77777777" w:rsidR="002018F0" w:rsidRPr="00A71E3E" w:rsidRDefault="002018F0" w:rsidP="00791130">
            <w:pPr>
              <w:spacing w:after="0"/>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38EC0B95" w14:textId="77777777" w:rsidR="002018F0" w:rsidRPr="00A71E3E" w:rsidRDefault="002018F0" w:rsidP="00791130">
            <w:pPr>
              <w:spacing w:after="0"/>
              <w:rPr>
                <w:rFonts w:cs="Arial"/>
              </w:rPr>
            </w:pPr>
          </w:p>
        </w:tc>
      </w:tr>
      <w:tr w:rsidR="002018F0" w:rsidRPr="00A71E3E" w14:paraId="4BFFAE45" w14:textId="77777777" w:rsidTr="002018F0">
        <w:tc>
          <w:tcPr>
            <w:tcW w:w="4099" w:type="dxa"/>
            <w:tcBorders>
              <w:right w:val="single" w:sz="4" w:space="0" w:color="auto"/>
            </w:tcBorders>
            <w:shd w:val="clear" w:color="auto" w:fill="auto"/>
            <w:tcMar>
              <w:top w:w="57" w:type="dxa"/>
              <w:bottom w:w="57" w:type="dxa"/>
            </w:tcMar>
          </w:tcPr>
          <w:p w14:paraId="5A34D69A" w14:textId="77777777" w:rsidR="002018F0" w:rsidRPr="00A71E3E" w:rsidRDefault="002018F0" w:rsidP="002018F0">
            <w:pPr>
              <w:spacing w:after="0"/>
              <w:ind w:left="596"/>
              <w:rPr>
                <w:rFonts w:cs="Arial"/>
              </w:rPr>
            </w:pPr>
            <w:r w:rsidRPr="00A71E3E">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19AC9C" w14:textId="77777777" w:rsidR="002018F0" w:rsidRPr="00A71E3E" w:rsidRDefault="002018F0" w:rsidP="00791130">
            <w:pPr>
              <w:spacing w:after="0"/>
              <w:rPr>
                <w:rFonts w:cs="Arial"/>
              </w:rPr>
            </w:pPr>
          </w:p>
        </w:tc>
      </w:tr>
      <w:tr w:rsidR="002018F0" w:rsidRPr="00A71E3E" w14:paraId="3FF0ADDB" w14:textId="77777777" w:rsidTr="002018F0">
        <w:tc>
          <w:tcPr>
            <w:tcW w:w="4099" w:type="dxa"/>
            <w:tcBorders>
              <w:right w:val="single" w:sz="4" w:space="0" w:color="auto"/>
            </w:tcBorders>
            <w:shd w:val="clear" w:color="auto" w:fill="auto"/>
            <w:tcMar>
              <w:top w:w="57" w:type="dxa"/>
              <w:bottom w:w="57" w:type="dxa"/>
            </w:tcMar>
          </w:tcPr>
          <w:p w14:paraId="2ACD5F7D" w14:textId="77777777" w:rsidR="002018F0" w:rsidRPr="00A71E3E" w:rsidRDefault="002018F0" w:rsidP="002018F0">
            <w:pPr>
              <w:spacing w:after="0"/>
              <w:ind w:left="596"/>
              <w:rPr>
                <w:rFonts w:cs="Arial"/>
              </w:rPr>
            </w:pPr>
            <w:r w:rsidRPr="00A71E3E">
              <w:rPr>
                <w:rFonts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D510C2" w14:textId="77777777" w:rsidR="002018F0" w:rsidRPr="00A71E3E" w:rsidRDefault="002018F0" w:rsidP="00791130">
            <w:pPr>
              <w:spacing w:after="0"/>
              <w:rPr>
                <w:rFonts w:cs="Arial"/>
              </w:rPr>
            </w:pPr>
          </w:p>
        </w:tc>
      </w:tr>
      <w:tr w:rsidR="002018F0" w:rsidRPr="00A71E3E" w14:paraId="2F3ABA0D" w14:textId="77777777" w:rsidTr="002018F0">
        <w:tc>
          <w:tcPr>
            <w:tcW w:w="4099" w:type="dxa"/>
            <w:tcBorders>
              <w:right w:val="single" w:sz="4" w:space="0" w:color="auto"/>
            </w:tcBorders>
            <w:shd w:val="clear" w:color="auto" w:fill="auto"/>
            <w:tcMar>
              <w:top w:w="57" w:type="dxa"/>
              <w:bottom w:w="57" w:type="dxa"/>
            </w:tcMar>
          </w:tcPr>
          <w:p w14:paraId="0F4A7A10" w14:textId="77777777" w:rsidR="002018F0" w:rsidRPr="00A71E3E" w:rsidRDefault="002018F0" w:rsidP="002018F0">
            <w:pPr>
              <w:spacing w:after="0"/>
              <w:ind w:left="596"/>
              <w:rPr>
                <w:rFonts w:cs="Arial"/>
              </w:rPr>
            </w:pPr>
            <w:r w:rsidRPr="00A71E3E">
              <w:rPr>
                <w:rFonts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396093" w14:textId="77777777" w:rsidR="002018F0" w:rsidRPr="00A71E3E" w:rsidRDefault="002018F0" w:rsidP="00791130">
            <w:pPr>
              <w:spacing w:after="0"/>
              <w:rPr>
                <w:rFonts w:cs="Arial"/>
              </w:rPr>
            </w:pPr>
          </w:p>
        </w:tc>
      </w:tr>
      <w:tr w:rsidR="002018F0" w:rsidRPr="00A71E3E" w14:paraId="2E4C88C0" w14:textId="77777777" w:rsidTr="002018F0">
        <w:tc>
          <w:tcPr>
            <w:tcW w:w="4099" w:type="dxa"/>
            <w:tcBorders>
              <w:right w:val="single" w:sz="4" w:space="0" w:color="auto"/>
            </w:tcBorders>
            <w:shd w:val="clear" w:color="auto" w:fill="auto"/>
            <w:tcMar>
              <w:top w:w="57" w:type="dxa"/>
              <w:bottom w:w="57" w:type="dxa"/>
            </w:tcMar>
          </w:tcPr>
          <w:p w14:paraId="7B00459B" w14:textId="77777777" w:rsidR="002018F0" w:rsidRPr="00A71E3E" w:rsidRDefault="002018F0" w:rsidP="002018F0">
            <w:pPr>
              <w:spacing w:after="0"/>
              <w:ind w:left="596"/>
              <w:rPr>
                <w:rFonts w:cs="Arial"/>
              </w:rPr>
            </w:pPr>
            <w:r w:rsidRPr="00A71E3E">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47B570D" w14:textId="77777777" w:rsidR="002018F0" w:rsidRPr="00A71E3E" w:rsidRDefault="002018F0" w:rsidP="00791130">
            <w:pPr>
              <w:spacing w:after="0"/>
              <w:jc w:val="center"/>
              <w:rPr>
                <w:rFonts w:cs="Arial"/>
              </w:rPr>
            </w:pPr>
            <w:r w:rsidRPr="00A71E3E">
              <w:rPr>
                <w:rFonts w:cs="Arial"/>
                <w:noProof/>
                <w:lang w:eastAsia="en-GB"/>
              </w:rPr>
              <mc:AlternateContent>
                <mc:Choice Requires="wps">
                  <w:drawing>
                    <wp:anchor distT="0" distB="0" distL="114300" distR="114300" simplePos="0" relativeHeight="251661312" behindDoc="0" locked="0" layoutInCell="1" allowOverlap="1" wp14:anchorId="45B86E64" wp14:editId="4F6FDC5A">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3C025"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1AC75E6C" w14:textId="77777777" w:rsidR="002018F0" w:rsidRPr="00A71E3E" w:rsidRDefault="002018F0" w:rsidP="00791130">
            <w:pPr>
              <w:spacing w:after="0"/>
              <w:jc w:val="center"/>
              <w:rPr>
                <w:rFonts w:cs="Arial"/>
              </w:rPr>
            </w:pPr>
            <w:r w:rsidRPr="00A71E3E">
              <w:rPr>
                <w:rFonts w:cs="Arial"/>
                <w:noProof/>
                <w:lang w:eastAsia="en-GB"/>
              </w:rPr>
              <mc:AlternateContent>
                <mc:Choice Requires="wps">
                  <w:drawing>
                    <wp:anchor distT="0" distB="0" distL="114300" distR="114300" simplePos="0" relativeHeight="251662336" behindDoc="0" locked="0" layoutInCell="1" allowOverlap="1" wp14:anchorId="1165435D" wp14:editId="74D5F204">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7AC66"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D7E20C2" w14:textId="77777777" w:rsidR="002018F0" w:rsidRPr="00A71E3E" w:rsidRDefault="002018F0" w:rsidP="00791130">
            <w:pPr>
              <w:spacing w:after="0"/>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1ABBB647" w14:textId="77777777" w:rsidR="002018F0" w:rsidRPr="00A71E3E" w:rsidRDefault="002018F0" w:rsidP="00791130">
            <w:pPr>
              <w:spacing w:after="0"/>
              <w:rPr>
                <w:rFonts w:cs="Arial"/>
              </w:rPr>
            </w:pPr>
          </w:p>
        </w:tc>
      </w:tr>
      <w:tr w:rsidR="002018F0" w:rsidRPr="00A71E3E" w14:paraId="36A9E2AB" w14:textId="77777777" w:rsidTr="002018F0">
        <w:tc>
          <w:tcPr>
            <w:tcW w:w="4099" w:type="dxa"/>
            <w:tcBorders>
              <w:right w:val="single" w:sz="4" w:space="0" w:color="auto"/>
            </w:tcBorders>
            <w:shd w:val="clear" w:color="auto" w:fill="auto"/>
            <w:tcMar>
              <w:top w:w="57" w:type="dxa"/>
              <w:bottom w:w="57" w:type="dxa"/>
            </w:tcMar>
          </w:tcPr>
          <w:p w14:paraId="4927081D" w14:textId="77777777" w:rsidR="002018F0" w:rsidRPr="00A71E3E" w:rsidRDefault="002018F0" w:rsidP="002018F0">
            <w:pPr>
              <w:spacing w:after="0"/>
              <w:ind w:left="596"/>
              <w:rPr>
                <w:rFonts w:cs="Arial"/>
              </w:rPr>
            </w:pPr>
            <w:r w:rsidRPr="00A71E3E">
              <w:rPr>
                <w:rFonts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6F1C9E" w14:textId="77777777" w:rsidR="002018F0" w:rsidRPr="00A71E3E" w:rsidRDefault="002018F0" w:rsidP="00791130">
            <w:pPr>
              <w:spacing w:after="0"/>
              <w:rPr>
                <w:rFonts w:cs="Arial"/>
              </w:rPr>
            </w:pPr>
          </w:p>
        </w:tc>
      </w:tr>
      <w:tr w:rsidR="002018F0" w:rsidRPr="00A71E3E" w14:paraId="3A7EB425" w14:textId="77777777" w:rsidTr="002018F0">
        <w:tc>
          <w:tcPr>
            <w:tcW w:w="4099" w:type="dxa"/>
            <w:tcBorders>
              <w:right w:val="single" w:sz="4" w:space="0" w:color="auto"/>
            </w:tcBorders>
            <w:shd w:val="clear" w:color="auto" w:fill="auto"/>
            <w:tcMar>
              <w:top w:w="57" w:type="dxa"/>
              <w:bottom w:w="57" w:type="dxa"/>
            </w:tcMar>
          </w:tcPr>
          <w:p w14:paraId="2E698AF8" w14:textId="77777777" w:rsidR="002018F0" w:rsidRPr="00A71E3E" w:rsidRDefault="002018F0" w:rsidP="002018F0">
            <w:pPr>
              <w:spacing w:after="0"/>
              <w:ind w:left="596"/>
              <w:rPr>
                <w:rFonts w:cs="Arial"/>
              </w:rPr>
            </w:pPr>
            <w:r w:rsidRPr="00A71E3E">
              <w:rPr>
                <w:rFonts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05258F" w14:textId="77777777" w:rsidR="002018F0" w:rsidRPr="00A71E3E" w:rsidRDefault="002018F0" w:rsidP="00791130">
            <w:pPr>
              <w:spacing w:after="0"/>
              <w:rPr>
                <w:rFonts w:cs="Arial"/>
              </w:rPr>
            </w:pPr>
          </w:p>
        </w:tc>
      </w:tr>
    </w:tbl>
    <w:p w14:paraId="29D1B713" w14:textId="77777777" w:rsidR="002018F0" w:rsidRDefault="002018F0" w:rsidP="002018F0">
      <w:pPr>
        <w:spacing w:after="0"/>
        <w:rPr>
          <w:rFonts w:cs="Arial"/>
        </w:rPr>
      </w:pPr>
    </w:p>
    <w:p w14:paraId="75073AF9" w14:textId="77777777" w:rsidR="002018F0" w:rsidRPr="00A71E3E" w:rsidRDefault="002018F0" w:rsidP="002018F0">
      <w:pPr>
        <w:tabs>
          <w:tab w:val="left" w:pos="1950"/>
          <w:tab w:val="left" w:leader="underscore" w:pos="5382"/>
        </w:tabs>
        <w:spacing w:after="0"/>
        <w:rPr>
          <w:rFonts w:cs="Arial"/>
        </w:rPr>
      </w:pPr>
      <w:r w:rsidRPr="00A71E3E">
        <w:rPr>
          <w:rFonts w:cs="Arial"/>
        </w:rPr>
        <w:t>Staff signature</w:t>
      </w:r>
      <w:r w:rsidRPr="00A71E3E">
        <w:rPr>
          <w:rFonts w:cs="Arial"/>
        </w:rPr>
        <w:tab/>
      </w:r>
      <w:r w:rsidRPr="00A71E3E">
        <w:rPr>
          <w:rFonts w:cs="Arial"/>
        </w:rPr>
        <w:tab/>
      </w:r>
    </w:p>
    <w:p w14:paraId="316E48E3" w14:textId="77777777" w:rsidR="002018F0" w:rsidRPr="00A71E3E" w:rsidRDefault="002018F0" w:rsidP="002018F0">
      <w:pPr>
        <w:tabs>
          <w:tab w:val="left" w:pos="3978"/>
          <w:tab w:val="left" w:pos="4680"/>
          <w:tab w:val="left" w:pos="5382"/>
        </w:tabs>
        <w:spacing w:after="0"/>
        <w:rPr>
          <w:rFonts w:cs="Arial"/>
        </w:rPr>
      </w:pPr>
    </w:p>
    <w:p w14:paraId="5ED25E0C" w14:textId="77777777" w:rsidR="002018F0" w:rsidRPr="00A71E3E" w:rsidRDefault="002018F0" w:rsidP="002018F0">
      <w:pPr>
        <w:tabs>
          <w:tab w:val="left" w:pos="1950"/>
          <w:tab w:val="left" w:leader="underscore" w:pos="5382"/>
        </w:tabs>
        <w:spacing w:after="0"/>
        <w:rPr>
          <w:rFonts w:cs="Arial"/>
        </w:rPr>
      </w:pPr>
      <w:r w:rsidRPr="00A71E3E">
        <w:rPr>
          <w:rFonts w:cs="Arial"/>
        </w:rPr>
        <w:t>Signature of parent</w:t>
      </w:r>
      <w:r w:rsidRPr="00A71E3E">
        <w:rPr>
          <w:rFonts w:cs="Arial"/>
        </w:rPr>
        <w:tab/>
      </w:r>
      <w:r w:rsidRPr="00A71E3E">
        <w:rPr>
          <w:rFonts w:cs="Arial"/>
        </w:rPr>
        <w:tab/>
      </w:r>
    </w:p>
    <w:p w14:paraId="476ED531" w14:textId="77777777" w:rsidR="002018F0" w:rsidRPr="00A71E3E" w:rsidRDefault="002018F0" w:rsidP="002018F0">
      <w:pPr>
        <w:tabs>
          <w:tab w:val="left" w:pos="1950"/>
          <w:tab w:val="left" w:leader="underscore" w:pos="4680"/>
        </w:tabs>
        <w:spacing w:after="0"/>
        <w:rPr>
          <w:rFonts w:cs="Arial"/>
        </w:rPr>
      </w:pPr>
    </w:p>
    <w:p w14:paraId="01F582AF" w14:textId="77777777" w:rsidR="002018F0" w:rsidRPr="00A71E3E" w:rsidRDefault="002018F0" w:rsidP="002018F0">
      <w:pPr>
        <w:tabs>
          <w:tab w:val="left" w:pos="3978"/>
          <w:tab w:val="left" w:pos="4680"/>
          <w:tab w:val="left" w:pos="5382"/>
        </w:tabs>
        <w:spacing w:after="0"/>
        <w:rPr>
          <w:rFonts w:cs="Arial"/>
        </w:rPr>
      </w:pPr>
    </w:p>
    <w:tbl>
      <w:tblPr>
        <w:tblW w:w="9244" w:type="dxa"/>
        <w:tblInd w:w="-102"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2018F0" w:rsidRPr="00A71E3E" w14:paraId="69C69C69" w14:textId="77777777" w:rsidTr="002018F0">
        <w:tc>
          <w:tcPr>
            <w:tcW w:w="2824" w:type="dxa"/>
            <w:tcBorders>
              <w:right w:val="single" w:sz="4" w:space="0" w:color="auto"/>
            </w:tcBorders>
            <w:shd w:val="clear" w:color="auto" w:fill="auto"/>
            <w:tcMar>
              <w:top w:w="57" w:type="dxa"/>
              <w:bottom w:w="57" w:type="dxa"/>
            </w:tcMar>
          </w:tcPr>
          <w:p w14:paraId="42A32ACC" w14:textId="77777777" w:rsidR="002018F0" w:rsidRPr="00A71E3E" w:rsidRDefault="002018F0" w:rsidP="00791130">
            <w:pPr>
              <w:tabs>
                <w:tab w:val="left" w:pos="3978"/>
                <w:tab w:val="left" w:pos="4680"/>
                <w:tab w:val="left" w:pos="5382"/>
              </w:tabs>
              <w:spacing w:after="0"/>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08ADA8EF" w14:textId="77777777" w:rsidR="002018F0" w:rsidRPr="00A71E3E" w:rsidRDefault="002018F0" w:rsidP="00791130">
            <w:pPr>
              <w:tabs>
                <w:tab w:val="left" w:pos="3978"/>
                <w:tab w:val="left" w:pos="4680"/>
                <w:tab w:val="left" w:pos="5382"/>
              </w:tabs>
              <w:spacing w:after="0"/>
              <w:ind w:left="170"/>
              <w:rPr>
                <w:rFonts w:cs="Arial"/>
              </w:rPr>
            </w:pPr>
            <w:r w:rsidRPr="00A71E3E">
              <w:rPr>
                <w:rFonts w:cs="Arial"/>
                <w:noProof/>
                <w:lang w:eastAsia="en-GB"/>
              </w:rPr>
              <mc:AlternateContent>
                <mc:Choice Requires="wps">
                  <w:drawing>
                    <wp:anchor distT="0" distB="0" distL="114300" distR="114300" simplePos="0" relativeHeight="251672576" behindDoc="0" locked="0" layoutInCell="1" allowOverlap="1" wp14:anchorId="4EB27C3D" wp14:editId="30550282">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CDD55"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71552" behindDoc="0" locked="0" layoutInCell="1" allowOverlap="1" wp14:anchorId="484E009B" wp14:editId="737A09CE">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56F9"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936949F" w14:textId="77777777" w:rsidR="002018F0" w:rsidRPr="00A71E3E" w:rsidRDefault="002018F0" w:rsidP="00791130">
            <w:pPr>
              <w:tabs>
                <w:tab w:val="left" w:pos="3978"/>
                <w:tab w:val="left" w:pos="4680"/>
                <w:tab w:val="left" w:pos="5382"/>
              </w:tabs>
              <w:spacing w:after="0"/>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0DF0494B" w14:textId="77777777" w:rsidR="002018F0" w:rsidRPr="00A71E3E" w:rsidRDefault="002018F0" w:rsidP="00791130">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6387832" w14:textId="77777777" w:rsidR="002018F0" w:rsidRPr="00A71E3E" w:rsidRDefault="002018F0" w:rsidP="00791130">
            <w:pPr>
              <w:tabs>
                <w:tab w:val="left" w:pos="3978"/>
                <w:tab w:val="left" w:pos="4680"/>
                <w:tab w:val="left" w:pos="5382"/>
              </w:tabs>
              <w:spacing w:after="0"/>
              <w:ind w:left="170"/>
              <w:rPr>
                <w:rFonts w:cs="Arial"/>
              </w:rPr>
            </w:pPr>
            <w:r w:rsidRPr="00A71E3E">
              <w:rPr>
                <w:rFonts w:cs="Arial"/>
                <w:noProof/>
                <w:lang w:eastAsia="en-GB"/>
              </w:rPr>
              <mc:AlternateContent>
                <mc:Choice Requires="wps">
                  <w:drawing>
                    <wp:anchor distT="0" distB="0" distL="114300" distR="114300" simplePos="0" relativeHeight="251664384" behindDoc="0" locked="0" layoutInCell="1" allowOverlap="1" wp14:anchorId="2BD71953" wp14:editId="75F357CC">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7428"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63360" behindDoc="0" locked="0" layoutInCell="1" allowOverlap="1" wp14:anchorId="137C145D" wp14:editId="1A25F2F4">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7947E"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F67E79C" w14:textId="77777777" w:rsidR="002018F0" w:rsidRPr="00A71E3E" w:rsidRDefault="002018F0" w:rsidP="00791130">
            <w:pPr>
              <w:tabs>
                <w:tab w:val="left" w:pos="3978"/>
                <w:tab w:val="left" w:pos="4680"/>
                <w:tab w:val="left" w:pos="5382"/>
              </w:tabs>
              <w:spacing w:after="0"/>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02D3685" w14:textId="77777777" w:rsidR="002018F0" w:rsidRPr="00A71E3E" w:rsidRDefault="002018F0" w:rsidP="00791130">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19166E8" w14:textId="77777777" w:rsidR="002018F0" w:rsidRPr="00A71E3E" w:rsidRDefault="002018F0" w:rsidP="00791130">
            <w:pPr>
              <w:tabs>
                <w:tab w:val="left" w:pos="3978"/>
                <w:tab w:val="left" w:pos="4680"/>
                <w:tab w:val="left" w:pos="5382"/>
              </w:tabs>
              <w:spacing w:after="0"/>
              <w:ind w:left="170"/>
              <w:rPr>
                <w:rFonts w:cs="Arial"/>
              </w:rPr>
            </w:pPr>
            <w:r w:rsidRPr="00A71E3E">
              <w:rPr>
                <w:rFonts w:cs="Arial"/>
                <w:noProof/>
                <w:lang w:eastAsia="en-GB"/>
              </w:rPr>
              <mc:AlternateContent>
                <mc:Choice Requires="wps">
                  <w:drawing>
                    <wp:anchor distT="0" distB="0" distL="114300" distR="114300" simplePos="0" relativeHeight="251666432" behindDoc="0" locked="0" layoutInCell="1" allowOverlap="1" wp14:anchorId="3CE632D6" wp14:editId="66391E6C">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4F2DE"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65408" behindDoc="0" locked="0" layoutInCell="1" allowOverlap="1" wp14:anchorId="3850F78B" wp14:editId="15354EF7">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81897"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02259CEA" w14:textId="77777777" w:rsidR="002018F0" w:rsidRPr="00A71E3E" w:rsidRDefault="002018F0" w:rsidP="00791130">
            <w:pPr>
              <w:tabs>
                <w:tab w:val="left" w:pos="3978"/>
                <w:tab w:val="left" w:pos="4680"/>
                <w:tab w:val="left" w:pos="5382"/>
              </w:tabs>
              <w:spacing w:after="0"/>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8016D2F" w14:textId="77777777" w:rsidR="002018F0" w:rsidRPr="00A71E3E" w:rsidRDefault="002018F0" w:rsidP="00791130">
            <w:pPr>
              <w:tabs>
                <w:tab w:val="left" w:pos="3978"/>
                <w:tab w:val="left" w:pos="4680"/>
                <w:tab w:val="left" w:pos="5382"/>
              </w:tabs>
              <w:spacing w:after="0"/>
              <w:ind w:left="113"/>
              <w:rPr>
                <w:rFonts w:cs="Arial"/>
              </w:rPr>
            </w:pPr>
          </w:p>
        </w:tc>
      </w:tr>
      <w:tr w:rsidR="002018F0" w:rsidRPr="00A71E3E" w14:paraId="21B9DB36" w14:textId="77777777" w:rsidTr="002018F0">
        <w:tc>
          <w:tcPr>
            <w:tcW w:w="2824" w:type="dxa"/>
            <w:tcBorders>
              <w:right w:val="single" w:sz="4" w:space="0" w:color="auto"/>
            </w:tcBorders>
            <w:shd w:val="clear" w:color="auto" w:fill="auto"/>
            <w:tcMar>
              <w:top w:w="57" w:type="dxa"/>
              <w:bottom w:w="57" w:type="dxa"/>
            </w:tcMar>
          </w:tcPr>
          <w:p w14:paraId="036B4E20" w14:textId="77777777" w:rsidR="002018F0" w:rsidRPr="00A71E3E" w:rsidRDefault="002018F0" w:rsidP="00791130">
            <w:pPr>
              <w:tabs>
                <w:tab w:val="left" w:pos="3978"/>
                <w:tab w:val="left" w:pos="4680"/>
                <w:tab w:val="left" w:pos="5382"/>
              </w:tabs>
              <w:spacing w:after="0"/>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A0DD45"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556A06"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D1265E" w14:textId="77777777" w:rsidR="002018F0" w:rsidRPr="00A71E3E" w:rsidRDefault="002018F0" w:rsidP="00791130">
            <w:pPr>
              <w:tabs>
                <w:tab w:val="left" w:pos="3978"/>
                <w:tab w:val="left" w:pos="4680"/>
                <w:tab w:val="left" w:pos="5382"/>
              </w:tabs>
              <w:spacing w:after="0"/>
              <w:rPr>
                <w:rFonts w:cs="Arial"/>
              </w:rPr>
            </w:pPr>
          </w:p>
        </w:tc>
      </w:tr>
      <w:tr w:rsidR="002018F0" w:rsidRPr="00A71E3E" w14:paraId="2F37691D" w14:textId="77777777" w:rsidTr="002018F0">
        <w:tc>
          <w:tcPr>
            <w:tcW w:w="2824" w:type="dxa"/>
            <w:tcBorders>
              <w:right w:val="single" w:sz="4" w:space="0" w:color="auto"/>
            </w:tcBorders>
            <w:shd w:val="clear" w:color="auto" w:fill="auto"/>
            <w:tcMar>
              <w:top w:w="57" w:type="dxa"/>
              <w:bottom w:w="57" w:type="dxa"/>
            </w:tcMar>
          </w:tcPr>
          <w:p w14:paraId="721B7238" w14:textId="77777777" w:rsidR="002018F0" w:rsidRPr="00A71E3E" w:rsidRDefault="002018F0" w:rsidP="00791130">
            <w:pPr>
              <w:tabs>
                <w:tab w:val="left" w:pos="3978"/>
                <w:tab w:val="left" w:pos="4680"/>
                <w:tab w:val="left" w:pos="5382"/>
              </w:tabs>
              <w:spacing w:after="0"/>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F9B2C0"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4B3284"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DD9F5B" w14:textId="77777777" w:rsidR="002018F0" w:rsidRPr="00A71E3E" w:rsidRDefault="002018F0" w:rsidP="00791130">
            <w:pPr>
              <w:tabs>
                <w:tab w:val="left" w:pos="3978"/>
                <w:tab w:val="left" w:pos="4680"/>
                <w:tab w:val="left" w:pos="5382"/>
              </w:tabs>
              <w:spacing w:after="0"/>
              <w:rPr>
                <w:rFonts w:cs="Arial"/>
              </w:rPr>
            </w:pPr>
          </w:p>
        </w:tc>
      </w:tr>
      <w:tr w:rsidR="002018F0" w:rsidRPr="00A71E3E" w14:paraId="55E5DD8A" w14:textId="77777777" w:rsidTr="002018F0">
        <w:tc>
          <w:tcPr>
            <w:tcW w:w="2824" w:type="dxa"/>
            <w:tcBorders>
              <w:right w:val="single" w:sz="4" w:space="0" w:color="auto"/>
            </w:tcBorders>
            <w:shd w:val="clear" w:color="auto" w:fill="auto"/>
            <w:tcMar>
              <w:top w:w="57" w:type="dxa"/>
              <w:bottom w:w="57" w:type="dxa"/>
            </w:tcMar>
          </w:tcPr>
          <w:p w14:paraId="7BC83C19" w14:textId="77777777" w:rsidR="002018F0" w:rsidRPr="00A71E3E" w:rsidRDefault="002018F0" w:rsidP="00791130">
            <w:pPr>
              <w:tabs>
                <w:tab w:val="left" w:pos="3978"/>
                <w:tab w:val="left" w:pos="4680"/>
                <w:tab w:val="left" w:pos="5382"/>
              </w:tabs>
              <w:spacing w:after="0"/>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B67E9F"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247733"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FDA66A" w14:textId="77777777" w:rsidR="002018F0" w:rsidRPr="00A71E3E" w:rsidRDefault="002018F0" w:rsidP="00791130">
            <w:pPr>
              <w:tabs>
                <w:tab w:val="left" w:pos="3978"/>
                <w:tab w:val="left" w:pos="4680"/>
                <w:tab w:val="left" w:pos="5382"/>
              </w:tabs>
              <w:spacing w:after="0"/>
              <w:rPr>
                <w:rFonts w:cs="Arial"/>
              </w:rPr>
            </w:pPr>
          </w:p>
        </w:tc>
      </w:tr>
      <w:tr w:rsidR="002018F0" w:rsidRPr="00A71E3E" w14:paraId="43D3E51C" w14:textId="77777777" w:rsidTr="002018F0">
        <w:tc>
          <w:tcPr>
            <w:tcW w:w="2824" w:type="dxa"/>
            <w:tcBorders>
              <w:right w:val="single" w:sz="4" w:space="0" w:color="auto"/>
            </w:tcBorders>
            <w:shd w:val="clear" w:color="auto" w:fill="auto"/>
            <w:tcMar>
              <w:top w:w="57" w:type="dxa"/>
              <w:bottom w:w="57" w:type="dxa"/>
            </w:tcMar>
          </w:tcPr>
          <w:p w14:paraId="6E70D757" w14:textId="77777777" w:rsidR="002018F0" w:rsidRPr="00A71E3E" w:rsidRDefault="002018F0" w:rsidP="00791130">
            <w:pPr>
              <w:tabs>
                <w:tab w:val="left" w:pos="3978"/>
                <w:tab w:val="left" w:pos="4680"/>
                <w:tab w:val="left" w:pos="5382"/>
              </w:tabs>
              <w:spacing w:after="0"/>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020722"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D89E29"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3859A5" w14:textId="77777777" w:rsidR="002018F0" w:rsidRPr="00A71E3E" w:rsidRDefault="002018F0" w:rsidP="00791130">
            <w:pPr>
              <w:tabs>
                <w:tab w:val="left" w:pos="3978"/>
                <w:tab w:val="left" w:pos="4680"/>
                <w:tab w:val="left" w:pos="5382"/>
              </w:tabs>
              <w:spacing w:after="0"/>
              <w:rPr>
                <w:rFonts w:cs="Arial"/>
              </w:rPr>
            </w:pPr>
          </w:p>
        </w:tc>
      </w:tr>
      <w:tr w:rsidR="002018F0" w:rsidRPr="00A71E3E" w14:paraId="6BDA87BE" w14:textId="77777777" w:rsidTr="0020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330938AB" w14:textId="77777777" w:rsidR="002018F0" w:rsidRPr="00A71E3E" w:rsidRDefault="002018F0" w:rsidP="00791130">
            <w:pPr>
              <w:tabs>
                <w:tab w:val="left" w:pos="3978"/>
                <w:tab w:val="left" w:pos="4680"/>
                <w:tab w:val="left" w:pos="5382"/>
              </w:tabs>
              <w:spacing w:after="0"/>
              <w:rPr>
                <w:rFonts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03CFB544" w14:textId="77777777" w:rsidR="002018F0" w:rsidRPr="00A71E3E" w:rsidRDefault="002018F0" w:rsidP="00791130">
            <w:pPr>
              <w:tabs>
                <w:tab w:val="left" w:pos="3978"/>
                <w:tab w:val="left" w:pos="4680"/>
                <w:tab w:val="left" w:pos="5382"/>
              </w:tabs>
              <w:spacing w:after="0"/>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5269AD92" w14:textId="77777777" w:rsidR="002018F0" w:rsidRPr="00A71E3E" w:rsidRDefault="002018F0" w:rsidP="00791130">
            <w:pPr>
              <w:tabs>
                <w:tab w:val="left" w:pos="3978"/>
                <w:tab w:val="left" w:pos="4680"/>
                <w:tab w:val="left" w:pos="5382"/>
              </w:tabs>
              <w:spacing w:after="0"/>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3B3498E6" w14:textId="77777777" w:rsidR="002018F0" w:rsidRPr="00A71E3E" w:rsidRDefault="002018F0" w:rsidP="00791130">
            <w:pPr>
              <w:tabs>
                <w:tab w:val="left" w:pos="3978"/>
                <w:tab w:val="left" w:pos="4680"/>
                <w:tab w:val="left" w:pos="5382"/>
              </w:tabs>
              <w:spacing w:after="0"/>
              <w:rPr>
                <w:rFonts w:cs="Arial"/>
                <w:noProof/>
              </w:rPr>
            </w:pPr>
          </w:p>
        </w:tc>
      </w:tr>
      <w:tr w:rsidR="002018F0" w:rsidRPr="00A71E3E" w14:paraId="65608F5E" w14:textId="77777777" w:rsidTr="002018F0">
        <w:tc>
          <w:tcPr>
            <w:tcW w:w="2824" w:type="dxa"/>
            <w:tcBorders>
              <w:right w:val="single" w:sz="4" w:space="0" w:color="auto"/>
            </w:tcBorders>
            <w:shd w:val="clear" w:color="auto" w:fill="auto"/>
            <w:tcMar>
              <w:top w:w="57" w:type="dxa"/>
              <w:bottom w:w="57" w:type="dxa"/>
            </w:tcMar>
          </w:tcPr>
          <w:p w14:paraId="39967C36" w14:textId="77777777" w:rsidR="002018F0" w:rsidRPr="00A71E3E" w:rsidRDefault="002018F0" w:rsidP="00791130">
            <w:pPr>
              <w:tabs>
                <w:tab w:val="left" w:pos="3978"/>
                <w:tab w:val="left" w:pos="4680"/>
                <w:tab w:val="left" w:pos="5382"/>
              </w:tabs>
              <w:spacing w:after="0"/>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5D27E494" w14:textId="77777777" w:rsidR="002018F0" w:rsidRPr="00A71E3E" w:rsidRDefault="002018F0" w:rsidP="00791130">
            <w:pPr>
              <w:tabs>
                <w:tab w:val="left" w:pos="3978"/>
                <w:tab w:val="left" w:pos="4680"/>
                <w:tab w:val="left" w:pos="5382"/>
              </w:tabs>
              <w:spacing w:after="0"/>
              <w:ind w:left="170"/>
              <w:rPr>
                <w:rFonts w:cs="Arial"/>
              </w:rPr>
            </w:pPr>
            <w:r w:rsidRPr="00A71E3E">
              <w:rPr>
                <w:rFonts w:cs="Arial"/>
                <w:noProof/>
                <w:lang w:eastAsia="en-GB"/>
              </w:rPr>
              <mc:AlternateContent>
                <mc:Choice Requires="wps">
                  <w:drawing>
                    <wp:anchor distT="0" distB="0" distL="114300" distR="114300" simplePos="0" relativeHeight="251674624" behindDoc="0" locked="0" layoutInCell="1" allowOverlap="1" wp14:anchorId="39230770" wp14:editId="0FE125E3">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867B1"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73600" behindDoc="0" locked="0" layoutInCell="1" allowOverlap="1" wp14:anchorId="4B7732E8" wp14:editId="36E8C606">
                      <wp:simplePos x="0" y="0"/>
                      <wp:positionH relativeFrom="page">
                        <wp:posOffset>405765</wp:posOffset>
                      </wp:positionH>
                      <wp:positionV relativeFrom="paragraph">
                        <wp:posOffset>0</wp:posOffset>
                      </wp:positionV>
                      <wp:extent cx="49530" cy="165735"/>
                      <wp:effectExtent l="5715" t="9525" r="11430" b="5715"/>
                      <wp:wrapNone/>
                      <wp:docPr id="1"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4079F"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i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CBo+qi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5E78EE1C" w14:textId="77777777" w:rsidR="002018F0" w:rsidRPr="00A71E3E" w:rsidRDefault="002018F0" w:rsidP="00791130">
            <w:pPr>
              <w:tabs>
                <w:tab w:val="left" w:pos="3978"/>
                <w:tab w:val="left" w:pos="4680"/>
                <w:tab w:val="left" w:pos="5382"/>
              </w:tabs>
              <w:spacing w:after="0"/>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0539B09" w14:textId="77777777" w:rsidR="002018F0" w:rsidRPr="00A71E3E" w:rsidRDefault="002018F0" w:rsidP="00791130">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26F9392" w14:textId="77777777" w:rsidR="002018F0" w:rsidRPr="00A71E3E" w:rsidRDefault="002018F0" w:rsidP="00791130">
            <w:pPr>
              <w:tabs>
                <w:tab w:val="left" w:pos="3978"/>
                <w:tab w:val="left" w:pos="4680"/>
                <w:tab w:val="left" w:pos="5382"/>
              </w:tabs>
              <w:spacing w:after="0"/>
              <w:ind w:left="170"/>
              <w:rPr>
                <w:rFonts w:cs="Arial"/>
              </w:rPr>
            </w:pPr>
            <w:r w:rsidRPr="00A71E3E">
              <w:rPr>
                <w:rFonts w:cs="Arial"/>
                <w:noProof/>
                <w:lang w:eastAsia="en-GB"/>
              </w:rPr>
              <mc:AlternateContent>
                <mc:Choice Requires="wps">
                  <w:drawing>
                    <wp:anchor distT="0" distB="0" distL="114300" distR="114300" simplePos="0" relativeHeight="251667456" behindDoc="0" locked="0" layoutInCell="1" allowOverlap="1" wp14:anchorId="1B01A28F" wp14:editId="28C5FB47">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47F7B"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68480" behindDoc="0" locked="0" layoutInCell="1" allowOverlap="1" wp14:anchorId="4E459687" wp14:editId="5EAC9AAC">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ADEFD"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D7CFFB7" w14:textId="77777777" w:rsidR="002018F0" w:rsidRPr="00A71E3E" w:rsidRDefault="002018F0" w:rsidP="00791130">
            <w:pPr>
              <w:tabs>
                <w:tab w:val="left" w:pos="3978"/>
                <w:tab w:val="left" w:pos="4680"/>
                <w:tab w:val="left" w:pos="5382"/>
              </w:tabs>
              <w:spacing w:after="0"/>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0F6AC163" w14:textId="77777777" w:rsidR="002018F0" w:rsidRPr="00A71E3E" w:rsidRDefault="002018F0" w:rsidP="00791130">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D89BC66" w14:textId="77777777" w:rsidR="002018F0" w:rsidRPr="00A71E3E" w:rsidRDefault="002018F0" w:rsidP="00791130">
            <w:pPr>
              <w:tabs>
                <w:tab w:val="left" w:pos="3978"/>
                <w:tab w:val="left" w:pos="4680"/>
                <w:tab w:val="left" w:pos="5382"/>
              </w:tabs>
              <w:spacing w:after="0"/>
              <w:ind w:left="170"/>
              <w:rPr>
                <w:rFonts w:cs="Arial"/>
              </w:rPr>
            </w:pPr>
            <w:r w:rsidRPr="00A71E3E">
              <w:rPr>
                <w:rFonts w:cs="Arial"/>
                <w:noProof/>
                <w:lang w:eastAsia="en-GB"/>
              </w:rPr>
              <mc:AlternateContent>
                <mc:Choice Requires="wps">
                  <w:drawing>
                    <wp:anchor distT="0" distB="0" distL="114300" distR="114300" simplePos="0" relativeHeight="251670528" behindDoc="0" locked="0" layoutInCell="1" allowOverlap="1" wp14:anchorId="1EB6AC53" wp14:editId="60FDBEF2">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0356"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69504" behindDoc="0" locked="0" layoutInCell="1" allowOverlap="1" wp14:anchorId="01933F1B" wp14:editId="08E8A596">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0C870"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780D48D4" w14:textId="77777777" w:rsidR="002018F0" w:rsidRPr="00A71E3E" w:rsidRDefault="002018F0" w:rsidP="00791130">
            <w:pPr>
              <w:tabs>
                <w:tab w:val="left" w:pos="3978"/>
                <w:tab w:val="left" w:pos="4680"/>
                <w:tab w:val="left" w:pos="5382"/>
              </w:tabs>
              <w:spacing w:after="0"/>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0AFDA90" w14:textId="77777777" w:rsidR="002018F0" w:rsidRPr="00A71E3E" w:rsidRDefault="002018F0" w:rsidP="00791130">
            <w:pPr>
              <w:tabs>
                <w:tab w:val="left" w:pos="3978"/>
                <w:tab w:val="left" w:pos="4680"/>
                <w:tab w:val="left" w:pos="5382"/>
              </w:tabs>
              <w:spacing w:after="0"/>
              <w:ind w:left="113"/>
              <w:rPr>
                <w:rFonts w:cs="Arial"/>
              </w:rPr>
            </w:pPr>
          </w:p>
        </w:tc>
      </w:tr>
      <w:tr w:rsidR="002018F0" w:rsidRPr="00A71E3E" w14:paraId="15745212" w14:textId="77777777" w:rsidTr="002018F0">
        <w:tc>
          <w:tcPr>
            <w:tcW w:w="2824" w:type="dxa"/>
            <w:tcBorders>
              <w:right w:val="single" w:sz="4" w:space="0" w:color="auto"/>
            </w:tcBorders>
            <w:shd w:val="clear" w:color="auto" w:fill="auto"/>
            <w:tcMar>
              <w:top w:w="57" w:type="dxa"/>
              <w:bottom w:w="57" w:type="dxa"/>
            </w:tcMar>
          </w:tcPr>
          <w:p w14:paraId="4468E6CF" w14:textId="77777777" w:rsidR="002018F0" w:rsidRPr="00A71E3E" w:rsidRDefault="002018F0" w:rsidP="00791130">
            <w:pPr>
              <w:tabs>
                <w:tab w:val="left" w:pos="3978"/>
                <w:tab w:val="left" w:pos="4680"/>
                <w:tab w:val="left" w:pos="5382"/>
              </w:tabs>
              <w:spacing w:after="0"/>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6B6EFD"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8DA6F1"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4A4CE2" w14:textId="77777777" w:rsidR="002018F0" w:rsidRPr="00A71E3E" w:rsidRDefault="002018F0" w:rsidP="00791130">
            <w:pPr>
              <w:tabs>
                <w:tab w:val="left" w:pos="3978"/>
                <w:tab w:val="left" w:pos="4680"/>
                <w:tab w:val="left" w:pos="5382"/>
              </w:tabs>
              <w:spacing w:after="0"/>
              <w:rPr>
                <w:rFonts w:cs="Arial"/>
              </w:rPr>
            </w:pPr>
          </w:p>
        </w:tc>
      </w:tr>
      <w:tr w:rsidR="002018F0" w:rsidRPr="00A71E3E" w14:paraId="54841E75" w14:textId="77777777" w:rsidTr="002018F0">
        <w:tc>
          <w:tcPr>
            <w:tcW w:w="2824" w:type="dxa"/>
            <w:tcBorders>
              <w:right w:val="single" w:sz="4" w:space="0" w:color="auto"/>
            </w:tcBorders>
            <w:shd w:val="clear" w:color="auto" w:fill="auto"/>
            <w:tcMar>
              <w:top w:w="57" w:type="dxa"/>
              <w:bottom w:w="57" w:type="dxa"/>
            </w:tcMar>
          </w:tcPr>
          <w:p w14:paraId="2A7D3975" w14:textId="77777777" w:rsidR="002018F0" w:rsidRPr="00A71E3E" w:rsidRDefault="002018F0" w:rsidP="00791130">
            <w:pPr>
              <w:tabs>
                <w:tab w:val="left" w:pos="3978"/>
                <w:tab w:val="left" w:pos="4680"/>
                <w:tab w:val="left" w:pos="5382"/>
              </w:tabs>
              <w:spacing w:after="0"/>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120AD5"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36523D"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FDC53A" w14:textId="77777777" w:rsidR="002018F0" w:rsidRPr="00A71E3E" w:rsidRDefault="002018F0" w:rsidP="00791130">
            <w:pPr>
              <w:tabs>
                <w:tab w:val="left" w:pos="3978"/>
                <w:tab w:val="left" w:pos="4680"/>
                <w:tab w:val="left" w:pos="5382"/>
              </w:tabs>
              <w:spacing w:after="0"/>
              <w:rPr>
                <w:rFonts w:cs="Arial"/>
              </w:rPr>
            </w:pPr>
          </w:p>
        </w:tc>
      </w:tr>
      <w:tr w:rsidR="002018F0" w:rsidRPr="00A71E3E" w14:paraId="4D62346C" w14:textId="77777777" w:rsidTr="002018F0">
        <w:tc>
          <w:tcPr>
            <w:tcW w:w="2824" w:type="dxa"/>
            <w:tcBorders>
              <w:right w:val="single" w:sz="4" w:space="0" w:color="auto"/>
            </w:tcBorders>
            <w:shd w:val="clear" w:color="auto" w:fill="auto"/>
            <w:tcMar>
              <w:top w:w="57" w:type="dxa"/>
              <w:bottom w:w="57" w:type="dxa"/>
            </w:tcMar>
          </w:tcPr>
          <w:p w14:paraId="6B9146EB" w14:textId="77777777" w:rsidR="002018F0" w:rsidRPr="00A71E3E" w:rsidRDefault="002018F0" w:rsidP="00791130">
            <w:pPr>
              <w:tabs>
                <w:tab w:val="left" w:pos="3978"/>
                <w:tab w:val="left" w:pos="4680"/>
                <w:tab w:val="left" w:pos="5382"/>
              </w:tabs>
              <w:spacing w:after="0"/>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5A8C19"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BD7620"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695156" w14:textId="77777777" w:rsidR="002018F0" w:rsidRPr="00A71E3E" w:rsidRDefault="002018F0" w:rsidP="00791130">
            <w:pPr>
              <w:tabs>
                <w:tab w:val="left" w:pos="3978"/>
                <w:tab w:val="left" w:pos="4680"/>
                <w:tab w:val="left" w:pos="5382"/>
              </w:tabs>
              <w:spacing w:after="0"/>
              <w:rPr>
                <w:rFonts w:cs="Arial"/>
              </w:rPr>
            </w:pPr>
          </w:p>
        </w:tc>
      </w:tr>
      <w:tr w:rsidR="002018F0" w:rsidRPr="00A71E3E" w14:paraId="152B3EE8" w14:textId="77777777" w:rsidTr="002018F0">
        <w:tc>
          <w:tcPr>
            <w:tcW w:w="2824" w:type="dxa"/>
            <w:tcBorders>
              <w:right w:val="single" w:sz="4" w:space="0" w:color="auto"/>
            </w:tcBorders>
            <w:shd w:val="clear" w:color="auto" w:fill="auto"/>
            <w:tcMar>
              <w:top w:w="57" w:type="dxa"/>
              <w:bottom w:w="57" w:type="dxa"/>
            </w:tcMar>
          </w:tcPr>
          <w:p w14:paraId="4B81E787" w14:textId="77777777" w:rsidR="002018F0" w:rsidRPr="00A71E3E" w:rsidRDefault="002018F0" w:rsidP="00791130">
            <w:pPr>
              <w:tabs>
                <w:tab w:val="left" w:pos="3978"/>
                <w:tab w:val="left" w:pos="4680"/>
                <w:tab w:val="left" w:pos="5382"/>
              </w:tabs>
              <w:spacing w:after="0"/>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9C0D25"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B11BE1"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8785F8" w14:textId="77777777" w:rsidR="002018F0" w:rsidRPr="00A71E3E" w:rsidRDefault="002018F0" w:rsidP="00791130">
            <w:pPr>
              <w:tabs>
                <w:tab w:val="left" w:pos="3978"/>
                <w:tab w:val="left" w:pos="4680"/>
                <w:tab w:val="left" w:pos="5382"/>
              </w:tabs>
              <w:spacing w:after="0"/>
              <w:rPr>
                <w:rFonts w:cs="Arial"/>
              </w:rPr>
            </w:pPr>
          </w:p>
        </w:tc>
      </w:tr>
    </w:tbl>
    <w:p w14:paraId="37190C85" w14:textId="77777777" w:rsidR="002018F0" w:rsidRPr="00A71E3E" w:rsidRDefault="002018F0" w:rsidP="002018F0">
      <w:pPr>
        <w:spacing w:after="0"/>
        <w:rPr>
          <w:rFonts w:cs="Arial"/>
        </w:rPr>
      </w:pPr>
    </w:p>
    <w:p w14:paraId="38897856" w14:textId="77777777" w:rsidR="002018F0" w:rsidRPr="00A71E3E" w:rsidRDefault="002018F0" w:rsidP="002018F0">
      <w:pPr>
        <w:spacing w:after="0"/>
        <w:ind w:left="0"/>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2018F0" w:rsidRPr="00A71E3E" w14:paraId="5C609D79" w14:textId="77777777" w:rsidTr="00791130">
        <w:tc>
          <w:tcPr>
            <w:tcW w:w="2824" w:type="dxa"/>
            <w:tcBorders>
              <w:right w:val="single" w:sz="4" w:space="0" w:color="auto"/>
            </w:tcBorders>
            <w:shd w:val="clear" w:color="auto" w:fill="auto"/>
            <w:tcMar>
              <w:top w:w="57" w:type="dxa"/>
              <w:bottom w:w="57" w:type="dxa"/>
            </w:tcMar>
          </w:tcPr>
          <w:p w14:paraId="0CDA43C7" w14:textId="77777777" w:rsidR="002018F0" w:rsidRPr="00A71E3E" w:rsidRDefault="002018F0" w:rsidP="00791130">
            <w:pPr>
              <w:tabs>
                <w:tab w:val="left" w:pos="3978"/>
                <w:tab w:val="left" w:pos="4680"/>
                <w:tab w:val="left" w:pos="5382"/>
              </w:tabs>
              <w:spacing w:after="0"/>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C66D62D" w14:textId="77777777" w:rsidR="002018F0" w:rsidRPr="00A71E3E" w:rsidRDefault="002018F0" w:rsidP="00791130">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00334EA0" w14:textId="77777777" w:rsidR="002018F0" w:rsidRPr="00A71E3E" w:rsidRDefault="002018F0" w:rsidP="00791130">
            <w:pPr>
              <w:tabs>
                <w:tab w:val="left" w:pos="3978"/>
                <w:tab w:val="left" w:pos="4680"/>
                <w:tab w:val="left" w:pos="5382"/>
              </w:tabs>
              <w:spacing w:after="0"/>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B5BEE2C" w14:textId="77777777" w:rsidR="002018F0" w:rsidRPr="00A71E3E" w:rsidRDefault="002018F0" w:rsidP="00791130">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0CCE19C" w14:textId="77777777" w:rsidR="002018F0" w:rsidRPr="00A71E3E" w:rsidRDefault="002018F0" w:rsidP="00791130">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6EF7D471" w14:textId="77777777" w:rsidR="002018F0" w:rsidRPr="00A71E3E" w:rsidRDefault="002018F0" w:rsidP="00791130">
            <w:pPr>
              <w:tabs>
                <w:tab w:val="left" w:pos="3978"/>
                <w:tab w:val="left" w:pos="4680"/>
                <w:tab w:val="left" w:pos="5382"/>
              </w:tabs>
              <w:spacing w:after="0"/>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49DEACA" w14:textId="77777777" w:rsidR="002018F0" w:rsidRPr="00A71E3E" w:rsidRDefault="002018F0" w:rsidP="00791130">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945050D" w14:textId="77777777" w:rsidR="002018F0" w:rsidRPr="00A71E3E" w:rsidRDefault="002018F0" w:rsidP="00791130">
            <w:pPr>
              <w:tabs>
                <w:tab w:val="left" w:pos="3978"/>
                <w:tab w:val="left" w:pos="4680"/>
                <w:tab w:val="left" w:pos="5382"/>
              </w:tabs>
              <w:spacing w:after="0"/>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57DF8A01" w14:textId="77777777" w:rsidR="002018F0" w:rsidRPr="00A71E3E" w:rsidRDefault="002018F0" w:rsidP="00791130">
            <w:pPr>
              <w:tabs>
                <w:tab w:val="left" w:pos="3978"/>
                <w:tab w:val="left" w:pos="4680"/>
                <w:tab w:val="left" w:pos="5382"/>
              </w:tabs>
              <w:spacing w:after="0"/>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5BE30BD" w14:textId="77777777" w:rsidR="002018F0" w:rsidRPr="00A71E3E" w:rsidRDefault="002018F0" w:rsidP="00791130">
            <w:pPr>
              <w:tabs>
                <w:tab w:val="left" w:pos="3978"/>
                <w:tab w:val="left" w:pos="4680"/>
                <w:tab w:val="left" w:pos="5382"/>
              </w:tabs>
              <w:spacing w:after="0"/>
              <w:ind w:left="113"/>
              <w:rPr>
                <w:rFonts w:cs="Arial"/>
              </w:rPr>
            </w:pPr>
          </w:p>
        </w:tc>
      </w:tr>
      <w:tr w:rsidR="002018F0" w:rsidRPr="00A71E3E" w14:paraId="63A57966" w14:textId="77777777" w:rsidTr="00791130">
        <w:tc>
          <w:tcPr>
            <w:tcW w:w="2824" w:type="dxa"/>
            <w:tcBorders>
              <w:right w:val="single" w:sz="4" w:space="0" w:color="auto"/>
            </w:tcBorders>
            <w:shd w:val="clear" w:color="auto" w:fill="auto"/>
            <w:tcMar>
              <w:top w:w="57" w:type="dxa"/>
              <w:bottom w:w="57" w:type="dxa"/>
            </w:tcMar>
          </w:tcPr>
          <w:p w14:paraId="01860A7F" w14:textId="77777777" w:rsidR="002018F0" w:rsidRPr="00A71E3E" w:rsidRDefault="002018F0" w:rsidP="00791130">
            <w:pPr>
              <w:tabs>
                <w:tab w:val="left" w:pos="3978"/>
                <w:tab w:val="left" w:pos="4680"/>
                <w:tab w:val="left" w:pos="5382"/>
              </w:tabs>
              <w:spacing w:after="0"/>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4D4DF5"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B45CBD"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568E80" w14:textId="77777777" w:rsidR="002018F0" w:rsidRPr="00A71E3E" w:rsidRDefault="002018F0" w:rsidP="00791130">
            <w:pPr>
              <w:tabs>
                <w:tab w:val="left" w:pos="3978"/>
                <w:tab w:val="left" w:pos="4680"/>
                <w:tab w:val="left" w:pos="5382"/>
              </w:tabs>
              <w:spacing w:after="0"/>
              <w:rPr>
                <w:rFonts w:cs="Arial"/>
              </w:rPr>
            </w:pPr>
          </w:p>
        </w:tc>
      </w:tr>
      <w:tr w:rsidR="002018F0" w:rsidRPr="00A71E3E" w14:paraId="072A96AD" w14:textId="77777777" w:rsidTr="00791130">
        <w:tc>
          <w:tcPr>
            <w:tcW w:w="2824" w:type="dxa"/>
            <w:tcBorders>
              <w:right w:val="single" w:sz="4" w:space="0" w:color="auto"/>
            </w:tcBorders>
            <w:shd w:val="clear" w:color="auto" w:fill="auto"/>
            <w:tcMar>
              <w:top w:w="57" w:type="dxa"/>
              <w:bottom w:w="57" w:type="dxa"/>
            </w:tcMar>
          </w:tcPr>
          <w:p w14:paraId="5E2F2109" w14:textId="77777777" w:rsidR="002018F0" w:rsidRPr="00A71E3E" w:rsidRDefault="002018F0" w:rsidP="00791130">
            <w:pPr>
              <w:tabs>
                <w:tab w:val="left" w:pos="3978"/>
                <w:tab w:val="left" w:pos="4680"/>
                <w:tab w:val="left" w:pos="5382"/>
              </w:tabs>
              <w:spacing w:after="0"/>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132E16"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DBD755"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E0D3CF" w14:textId="77777777" w:rsidR="002018F0" w:rsidRPr="00A71E3E" w:rsidRDefault="002018F0" w:rsidP="00791130">
            <w:pPr>
              <w:tabs>
                <w:tab w:val="left" w:pos="3978"/>
                <w:tab w:val="left" w:pos="4680"/>
                <w:tab w:val="left" w:pos="5382"/>
              </w:tabs>
              <w:spacing w:after="0"/>
              <w:rPr>
                <w:rFonts w:cs="Arial"/>
              </w:rPr>
            </w:pPr>
          </w:p>
        </w:tc>
      </w:tr>
      <w:tr w:rsidR="002018F0" w:rsidRPr="00A71E3E" w14:paraId="2E444103" w14:textId="77777777" w:rsidTr="00791130">
        <w:tc>
          <w:tcPr>
            <w:tcW w:w="2824" w:type="dxa"/>
            <w:tcBorders>
              <w:right w:val="single" w:sz="4" w:space="0" w:color="auto"/>
            </w:tcBorders>
            <w:shd w:val="clear" w:color="auto" w:fill="auto"/>
            <w:tcMar>
              <w:top w:w="57" w:type="dxa"/>
              <w:bottom w:w="57" w:type="dxa"/>
            </w:tcMar>
          </w:tcPr>
          <w:p w14:paraId="07E322AC" w14:textId="77777777" w:rsidR="002018F0" w:rsidRPr="00A71E3E" w:rsidRDefault="002018F0" w:rsidP="00791130">
            <w:pPr>
              <w:tabs>
                <w:tab w:val="left" w:pos="3978"/>
                <w:tab w:val="left" w:pos="4680"/>
                <w:tab w:val="left" w:pos="5382"/>
              </w:tabs>
              <w:spacing w:after="0"/>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B5E053"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6BA0B3"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00D6FC" w14:textId="77777777" w:rsidR="002018F0" w:rsidRPr="00A71E3E" w:rsidRDefault="002018F0" w:rsidP="00791130">
            <w:pPr>
              <w:tabs>
                <w:tab w:val="left" w:pos="3978"/>
                <w:tab w:val="left" w:pos="4680"/>
                <w:tab w:val="left" w:pos="5382"/>
              </w:tabs>
              <w:spacing w:after="0"/>
              <w:rPr>
                <w:rFonts w:cs="Arial"/>
              </w:rPr>
            </w:pPr>
          </w:p>
        </w:tc>
      </w:tr>
      <w:tr w:rsidR="002018F0" w:rsidRPr="00A71E3E" w14:paraId="196F4498" w14:textId="77777777" w:rsidTr="00791130">
        <w:tc>
          <w:tcPr>
            <w:tcW w:w="2824" w:type="dxa"/>
            <w:tcBorders>
              <w:right w:val="single" w:sz="4" w:space="0" w:color="auto"/>
            </w:tcBorders>
            <w:shd w:val="clear" w:color="auto" w:fill="auto"/>
            <w:tcMar>
              <w:top w:w="57" w:type="dxa"/>
              <w:bottom w:w="57" w:type="dxa"/>
            </w:tcMar>
          </w:tcPr>
          <w:p w14:paraId="0B7EE42A" w14:textId="77777777" w:rsidR="002018F0" w:rsidRPr="00A71E3E" w:rsidRDefault="002018F0" w:rsidP="00791130">
            <w:pPr>
              <w:tabs>
                <w:tab w:val="left" w:pos="3978"/>
                <w:tab w:val="left" w:pos="4680"/>
                <w:tab w:val="left" w:pos="5382"/>
              </w:tabs>
              <w:spacing w:after="0"/>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03CB18"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93152A"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9F9DA3" w14:textId="77777777" w:rsidR="002018F0" w:rsidRPr="00A71E3E" w:rsidRDefault="002018F0" w:rsidP="00791130">
            <w:pPr>
              <w:tabs>
                <w:tab w:val="left" w:pos="3978"/>
                <w:tab w:val="left" w:pos="4680"/>
                <w:tab w:val="left" w:pos="5382"/>
              </w:tabs>
              <w:spacing w:after="0"/>
              <w:rPr>
                <w:rFonts w:cs="Arial"/>
              </w:rPr>
            </w:pPr>
          </w:p>
        </w:tc>
      </w:tr>
      <w:tr w:rsidR="002018F0" w:rsidRPr="00A71E3E" w14:paraId="5A995D6E" w14:textId="77777777" w:rsidTr="00791130">
        <w:tc>
          <w:tcPr>
            <w:tcW w:w="2824" w:type="dxa"/>
            <w:shd w:val="clear" w:color="auto" w:fill="auto"/>
            <w:tcMar>
              <w:top w:w="57" w:type="dxa"/>
              <w:bottom w:w="57" w:type="dxa"/>
            </w:tcMar>
          </w:tcPr>
          <w:p w14:paraId="5CA72E8B" w14:textId="77777777" w:rsidR="002018F0" w:rsidRPr="00A71E3E" w:rsidRDefault="002018F0" w:rsidP="00791130">
            <w:pPr>
              <w:tabs>
                <w:tab w:val="left" w:pos="3978"/>
                <w:tab w:val="left" w:pos="4680"/>
                <w:tab w:val="left" w:pos="5382"/>
              </w:tabs>
              <w:spacing w:after="0"/>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14B17499"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76D2CCD9"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100994AD" w14:textId="77777777" w:rsidR="002018F0" w:rsidRPr="00A71E3E" w:rsidRDefault="002018F0" w:rsidP="00791130">
            <w:pPr>
              <w:tabs>
                <w:tab w:val="left" w:pos="3978"/>
                <w:tab w:val="left" w:pos="4680"/>
                <w:tab w:val="left" w:pos="5382"/>
              </w:tabs>
              <w:spacing w:after="0"/>
              <w:rPr>
                <w:rFonts w:cs="Arial"/>
              </w:rPr>
            </w:pPr>
          </w:p>
        </w:tc>
      </w:tr>
      <w:tr w:rsidR="002018F0" w:rsidRPr="00A71E3E" w14:paraId="57E91EA9" w14:textId="77777777" w:rsidTr="00791130">
        <w:tc>
          <w:tcPr>
            <w:tcW w:w="2824" w:type="dxa"/>
            <w:tcBorders>
              <w:right w:val="single" w:sz="4" w:space="0" w:color="auto"/>
            </w:tcBorders>
            <w:shd w:val="clear" w:color="auto" w:fill="auto"/>
            <w:tcMar>
              <w:top w:w="57" w:type="dxa"/>
              <w:bottom w:w="57" w:type="dxa"/>
            </w:tcMar>
          </w:tcPr>
          <w:p w14:paraId="48A221B9" w14:textId="77777777" w:rsidR="002018F0" w:rsidRPr="00A71E3E" w:rsidRDefault="002018F0" w:rsidP="00791130">
            <w:pPr>
              <w:tabs>
                <w:tab w:val="left" w:pos="3978"/>
                <w:tab w:val="left" w:pos="4680"/>
                <w:tab w:val="left" w:pos="5382"/>
              </w:tabs>
              <w:spacing w:after="0"/>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0EF48B1B" w14:textId="77777777" w:rsidR="002018F0" w:rsidRPr="00A71E3E" w:rsidRDefault="002018F0" w:rsidP="00791130">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56893691" w14:textId="77777777" w:rsidR="002018F0" w:rsidRPr="00A71E3E" w:rsidRDefault="002018F0" w:rsidP="00791130">
            <w:pPr>
              <w:tabs>
                <w:tab w:val="left" w:pos="3978"/>
                <w:tab w:val="left" w:pos="4680"/>
                <w:tab w:val="left" w:pos="5382"/>
              </w:tabs>
              <w:spacing w:after="0"/>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8FF3582" w14:textId="77777777" w:rsidR="002018F0" w:rsidRPr="00A71E3E" w:rsidRDefault="002018F0" w:rsidP="00791130">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1B4BE74" w14:textId="77777777" w:rsidR="002018F0" w:rsidRPr="00A71E3E" w:rsidRDefault="002018F0" w:rsidP="00791130">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2DFB3624" w14:textId="77777777" w:rsidR="002018F0" w:rsidRPr="00A71E3E" w:rsidRDefault="002018F0" w:rsidP="00791130">
            <w:pPr>
              <w:tabs>
                <w:tab w:val="left" w:pos="3978"/>
                <w:tab w:val="left" w:pos="4680"/>
                <w:tab w:val="left" w:pos="5382"/>
              </w:tabs>
              <w:spacing w:after="0"/>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1958E04B" w14:textId="77777777" w:rsidR="002018F0" w:rsidRPr="00A71E3E" w:rsidRDefault="002018F0" w:rsidP="00791130">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1A14F3A" w14:textId="77777777" w:rsidR="002018F0" w:rsidRPr="00A71E3E" w:rsidRDefault="002018F0" w:rsidP="00791130">
            <w:pPr>
              <w:tabs>
                <w:tab w:val="left" w:pos="3978"/>
                <w:tab w:val="left" w:pos="4680"/>
                <w:tab w:val="left" w:pos="5382"/>
              </w:tabs>
              <w:spacing w:after="0"/>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24691D78" w14:textId="77777777" w:rsidR="002018F0" w:rsidRPr="00A71E3E" w:rsidRDefault="002018F0" w:rsidP="00791130">
            <w:pPr>
              <w:tabs>
                <w:tab w:val="left" w:pos="3978"/>
                <w:tab w:val="left" w:pos="4680"/>
                <w:tab w:val="left" w:pos="5382"/>
              </w:tabs>
              <w:spacing w:after="0"/>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F9C3D50" w14:textId="77777777" w:rsidR="002018F0" w:rsidRPr="00A71E3E" w:rsidRDefault="002018F0" w:rsidP="00791130">
            <w:pPr>
              <w:tabs>
                <w:tab w:val="left" w:pos="3978"/>
                <w:tab w:val="left" w:pos="4680"/>
                <w:tab w:val="left" w:pos="5382"/>
              </w:tabs>
              <w:spacing w:after="0"/>
              <w:ind w:left="113"/>
              <w:rPr>
                <w:rFonts w:cs="Arial"/>
              </w:rPr>
            </w:pPr>
          </w:p>
        </w:tc>
      </w:tr>
      <w:tr w:rsidR="002018F0" w:rsidRPr="00A71E3E" w14:paraId="0D4B36A4" w14:textId="77777777" w:rsidTr="00791130">
        <w:tc>
          <w:tcPr>
            <w:tcW w:w="2824" w:type="dxa"/>
            <w:tcBorders>
              <w:right w:val="single" w:sz="4" w:space="0" w:color="auto"/>
            </w:tcBorders>
            <w:shd w:val="clear" w:color="auto" w:fill="auto"/>
            <w:tcMar>
              <w:top w:w="57" w:type="dxa"/>
              <w:bottom w:w="57" w:type="dxa"/>
            </w:tcMar>
          </w:tcPr>
          <w:p w14:paraId="254A0D8A" w14:textId="77777777" w:rsidR="002018F0" w:rsidRPr="00A71E3E" w:rsidRDefault="002018F0" w:rsidP="00791130">
            <w:pPr>
              <w:tabs>
                <w:tab w:val="left" w:pos="3978"/>
                <w:tab w:val="left" w:pos="4680"/>
                <w:tab w:val="left" w:pos="5382"/>
              </w:tabs>
              <w:spacing w:after="0"/>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F6404D"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0D834C"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72AC5D" w14:textId="77777777" w:rsidR="002018F0" w:rsidRPr="00A71E3E" w:rsidRDefault="002018F0" w:rsidP="00791130">
            <w:pPr>
              <w:tabs>
                <w:tab w:val="left" w:pos="3978"/>
                <w:tab w:val="left" w:pos="4680"/>
                <w:tab w:val="left" w:pos="5382"/>
              </w:tabs>
              <w:spacing w:after="0"/>
              <w:rPr>
                <w:rFonts w:cs="Arial"/>
              </w:rPr>
            </w:pPr>
          </w:p>
        </w:tc>
      </w:tr>
      <w:tr w:rsidR="002018F0" w:rsidRPr="00A71E3E" w14:paraId="5608A4D7" w14:textId="77777777" w:rsidTr="00791130">
        <w:tc>
          <w:tcPr>
            <w:tcW w:w="2824" w:type="dxa"/>
            <w:tcBorders>
              <w:right w:val="single" w:sz="4" w:space="0" w:color="auto"/>
            </w:tcBorders>
            <w:shd w:val="clear" w:color="auto" w:fill="auto"/>
            <w:tcMar>
              <w:top w:w="57" w:type="dxa"/>
              <w:bottom w:w="57" w:type="dxa"/>
            </w:tcMar>
          </w:tcPr>
          <w:p w14:paraId="197BF6AA" w14:textId="77777777" w:rsidR="002018F0" w:rsidRPr="00A71E3E" w:rsidRDefault="002018F0" w:rsidP="00791130">
            <w:pPr>
              <w:tabs>
                <w:tab w:val="left" w:pos="3978"/>
                <w:tab w:val="left" w:pos="4680"/>
                <w:tab w:val="left" w:pos="5382"/>
              </w:tabs>
              <w:spacing w:after="0"/>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B29D5E"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4BEF2C"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234487" w14:textId="77777777" w:rsidR="002018F0" w:rsidRPr="00A71E3E" w:rsidRDefault="002018F0" w:rsidP="00791130">
            <w:pPr>
              <w:tabs>
                <w:tab w:val="left" w:pos="3978"/>
                <w:tab w:val="left" w:pos="4680"/>
                <w:tab w:val="left" w:pos="5382"/>
              </w:tabs>
              <w:spacing w:after="0"/>
              <w:rPr>
                <w:rFonts w:cs="Arial"/>
              </w:rPr>
            </w:pPr>
          </w:p>
        </w:tc>
      </w:tr>
      <w:tr w:rsidR="002018F0" w:rsidRPr="00A71E3E" w14:paraId="5A7F101A" w14:textId="77777777" w:rsidTr="00791130">
        <w:tc>
          <w:tcPr>
            <w:tcW w:w="2824" w:type="dxa"/>
            <w:tcBorders>
              <w:right w:val="single" w:sz="4" w:space="0" w:color="auto"/>
            </w:tcBorders>
            <w:shd w:val="clear" w:color="auto" w:fill="auto"/>
            <w:tcMar>
              <w:top w:w="57" w:type="dxa"/>
              <w:bottom w:w="57" w:type="dxa"/>
            </w:tcMar>
          </w:tcPr>
          <w:p w14:paraId="24A8B5FB" w14:textId="77777777" w:rsidR="002018F0" w:rsidRPr="00A71E3E" w:rsidRDefault="002018F0" w:rsidP="00791130">
            <w:pPr>
              <w:tabs>
                <w:tab w:val="left" w:pos="3978"/>
                <w:tab w:val="left" w:pos="4680"/>
                <w:tab w:val="left" w:pos="5382"/>
              </w:tabs>
              <w:spacing w:after="0"/>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5A2AE8"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2D067B"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5E94CC" w14:textId="77777777" w:rsidR="002018F0" w:rsidRPr="00A71E3E" w:rsidRDefault="002018F0" w:rsidP="00791130">
            <w:pPr>
              <w:tabs>
                <w:tab w:val="left" w:pos="3978"/>
                <w:tab w:val="left" w:pos="4680"/>
                <w:tab w:val="left" w:pos="5382"/>
              </w:tabs>
              <w:spacing w:after="0"/>
              <w:rPr>
                <w:rFonts w:cs="Arial"/>
              </w:rPr>
            </w:pPr>
          </w:p>
        </w:tc>
      </w:tr>
      <w:tr w:rsidR="002018F0" w:rsidRPr="00A71E3E" w14:paraId="24B6B9BC" w14:textId="77777777" w:rsidTr="00791130">
        <w:tc>
          <w:tcPr>
            <w:tcW w:w="2824" w:type="dxa"/>
            <w:tcBorders>
              <w:right w:val="single" w:sz="4" w:space="0" w:color="auto"/>
            </w:tcBorders>
            <w:shd w:val="clear" w:color="auto" w:fill="auto"/>
            <w:tcMar>
              <w:top w:w="57" w:type="dxa"/>
              <w:bottom w:w="57" w:type="dxa"/>
            </w:tcMar>
          </w:tcPr>
          <w:p w14:paraId="5799A5E9" w14:textId="77777777" w:rsidR="002018F0" w:rsidRPr="00A71E3E" w:rsidRDefault="002018F0" w:rsidP="00791130">
            <w:pPr>
              <w:tabs>
                <w:tab w:val="left" w:pos="3978"/>
                <w:tab w:val="left" w:pos="4680"/>
                <w:tab w:val="left" w:pos="5382"/>
              </w:tabs>
              <w:spacing w:after="0"/>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7ECE23"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B6DD2B"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4FAD42" w14:textId="77777777" w:rsidR="002018F0" w:rsidRPr="00A71E3E" w:rsidRDefault="002018F0" w:rsidP="00791130">
            <w:pPr>
              <w:tabs>
                <w:tab w:val="left" w:pos="3978"/>
                <w:tab w:val="left" w:pos="4680"/>
                <w:tab w:val="left" w:pos="5382"/>
              </w:tabs>
              <w:spacing w:after="0"/>
              <w:rPr>
                <w:rFonts w:cs="Arial"/>
              </w:rPr>
            </w:pPr>
          </w:p>
        </w:tc>
      </w:tr>
      <w:tr w:rsidR="002018F0" w:rsidRPr="00A71E3E" w14:paraId="54FBB243" w14:textId="77777777" w:rsidTr="00791130">
        <w:tc>
          <w:tcPr>
            <w:tcW w:w="2824" w:type="dxa"/>
            <w:shd w:val="clear" w:color="auto" w:fill="auto"/>
            <w:tcMar>
              <w:top w:w="57" w:type="dxa"/>
              <w:bottom w:w="57" w:type="dxa"/>
            </w:tcMar>
          </w:tcPr>
          <w:p w14:paraId="11002569" w14:textId="77777777" w:rsidR="002018F0" w:rsidRPr="00A71E3E" w:rsidRDefault="002018F0" w:rsidP="00791130">
            <w:pPr>
              <w:tabs>
                <w:tab w:val="left" w:pos="3978"/>
                <w:tab w:val="left" w:pos="4680"/>
                <w:tab w:val="left" w:pos="5382"/>
              </w:tabs>
              <w:spacing w:after="0"/>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4DA7E4E4"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3D04DE10"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7EC7E07A" w14:textId="77777777" w:rsidR="002018F0" w:rsidRPr="00A71E3E" w:rsidRDefault="002018F0" w:rsidP="00791130">
            <w:pPr>
              <w:tabs>
                <w:tab w:val="left" w:pos="3978"/>
                <w:tab w:val="left" w:pos="4680"/>
                <w:tab w:val="left" w:pos="5382"/>
              </w:tabs>
              <w:spacing w:after="0"/>
              <w:rPr>
                <w:rFonts w:cs="Arial"/>
              </w:rPr>
            </w:pPr>
          </w:p>
        </w:tc>
      </w:tr>
      <w:tr w:rsidR="002018F0" w:rsidRPr="00A71E3E" w14:paraId="1BB6E4F9" w14:textId="77777777" w:rsidTr="00791130">
        <w:tc>
          <w:tcPr>
            <w:tcW w:w="2824" w:type="dxa"/>
            <w:tcBorders>
              <w:right w:val="single" w:sz="4" w:space="0" w:color="auto"/>
            </w:tcBorders>
            <w:shd w:val="clear" w:color="auto" w:fill="auto"/>
            <w:tcMar>
              <w:top w:w="57" w:type="dxa"/>
              <w:bottom w:w="57" w:type="dxa"/>
            </w:tcMar>
          </w:tcPr>
          <w:p w14:paraId="56F29D9D" w14:textId="77777777" w:rsidR="002018F0" w:rsidRPr="00A71E3E" w:rsidRDefault="002018F0" w:rsidP="00791130">
            <w:pPr>
              <w:tabs>
                <w:tab w:val="left" w:pos="3978"/>
                <w:tab w:val="left" w:pos="4680"/>
                <w:tab w:val="left" w:pos="5382"/>
              </w:tabs>
              <w:spacing w:after="0"/>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49571BE" w14:textId="77777777" w:rsidR="002018F0" w:rsidRPr="00A71E3E" w:rsidRDefault="002018F0" w:rsidP="00791130">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64395A77" w14:textId="77777777" w:rsidR="002018F0" w:rsidRPr="00A71E3E" w:rsidRDefault="002018F0" w:rsidP="00791130">
            <w:pPr>
              <w:tabs>
                <w:tab w:val="left" w:pos="3978"/>
                <w:tab w:val="left" w:pos="4680"/>
                <w:tab w:val="left" w:pos="5382"/>
              </w:tabs>
              <w:spacing w:after="0"/>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07507C46" w14:textId="77777777" w:rsidR="002018F0" w:rsidRPr="00A71E3E" w:rsidRDefault="002018F0" w:rsidP="00791130">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5BC3244" w14:textId="77777777" w:rsidR="002018F0" w:rsidRPr="00A71E3E" w:rsidRDefault="002018F0" w:rsidP="00791130">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0FE13452" w14:textId="77777777" w:rsidR="002018F0" w:rsidRPr="00A71E3E" w:rsidRDefault="002018F0" w:rsidP="00791130">
            <w:pPr>
              <w:tabs>
                <w:tab w:val="left" w:pos="3978"/>
                <w:tab w:val="left" w:pos="4680"/>
                <w:tab w:val="left" w:pos="5382"/>
              </w:tabs>
              <w:spacing w:after="0"/>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DA0EA8E" w14:textId="77777777" w:rsidR="002018F0" w:rsidRPr="00A71E3E" w:rsidRDefault="002018F0" w:rsidP="00791130">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1532F57" w14:textId="77777777" w:rsidR="002018F0" w:rsidRPr="00A71E3E" w:rsidRDefault="002018F0" w:rsidP="00791130">
            <w:pPr>
              <w:tabs>
                <w:tab w:val="left" w:pos="3978"/>
                <w:tab w:val="left" w:pos="4680"/>
                <w:tab w:val="left" w:pos="5382"/>
              </w:tabs>
              <w:spacing w:after="0"/>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5F4BE9B5" w14:textId="77777777" w:rsidR="002018F0" w:rsidRPr="00A71E3E" w:rsidRDefault="002018F0" w:rsidP="00791130">
            <w:pPr>
              <w:tabs>
                <w:tab w:val="left" w:pos="3978"/>
                <w:tab w:val="left" w:pos="4680"/>
                <w:tab w:val="left" w:pos="5382"/>
              </w:tabs>
              <w:spacing w:after="0"/>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E519B11" w14:textId="77777777" w:rsidR="002018F0" w:rsidRPr="00A71E3E" w:rsidRDefault="002018F0" w:rsidP="00791130">
            <w:pPr>
              <w:tabs>
                <w:tab w:val="left" w:pos="3978"/>
                <w:tab w:val="left" w:pos="4680"/>
                <w:tab w:val="left" w:pos="5382"/>
              </w:tabs>
              <w:spacing w:after="0"/>
              <w:ind w:left="113"/>
              <w:rPr>
                <w:rFonts w:cs="Arial"/>
              </w:rPr>
            </w:pPr>
          </w:p>
        </w:tc>
      </w:tr>
      <w:tr w:rsidR="002018F0" w:rsidRPr="00A71E3E" w14:paraId="45709533" w14:textId="77777777" w:rsidTr="00791130">
        <w:tc>
          <w:tcPr>
            <w:tcW w:w="2824" w:type="dxa"/>
            <w:tcBorders>
              <w:right w:val="single" w:sz="4" w:space="0" w:color="auto"/>
            </w:tcBorders>
            <w:shd w:val="clear" w:color="auto" w:fill="auto"/>
            <w:tcMar>
              <w:top w:w="57" w:type="dxa"/>
              <w:bottom w:w="57" w:type="dxa"/>
            </w:tcMar>
          </w:tcPr>
          <w:p w14:paraId="527AD96E" w14:textId="77777777" w:rsidR="002018F0" w:rsidRPr="00A71E3E" w:rsidRDefault="002018F0" w:rsidP="00791130">
            <w:pPr>
              <w:tabs>
                <w:tab w:val="left" w:pos="3978"/>
                <w:tab w:val="left" w:pos="4680"/>
                <w:tab w:val="left" w:pos="5382"/>
              </w:tabs>
              <w:spacing w:after="0"/>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F43AE9"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84D057"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396F52" w14:textId="77777777" w:rsidR="002018F0" w:rsidRPr="00A71E3E" w:rsidRDefault="002018F0" w:rsidP="00791130">
            <w:pPr>
              <w:tabs>
                <w:tab w:val="left" w:pos="3978"/>
                <w:tab w:val="left" w:pos="4680"/>
                <w:tab w:val="left" w:pos="5382"/>
              </w:tabs>
              <w:spacing w:after="0"/>
              <w:rPr>
                <w:rFonts w:cs="Arial"/>
              </w:rPr>
            </w:pPr>
          </w:p>
        </w:tc>
      </w:tr>
      <w:tr w:rsidR="002018F0" w:rsidRPr="00A71E3E" w14:paraId="2300A5E3" w14:textId="77777777" w:rsidTr="00791130">
        <w:tc>
          <w:tcPr>
            <w:tcW w:w="2824" w:type="dxa"/>
            <w:tcBorders>
              <w:right w:val="single" w:sz="4" w:space="0" w:color="auto"/>
            </w:tcBorders>
            <w:shd w:val="clear" w:color="auto" w:fill="auto"/>
            <w:tcMar>
              <w:top w:w="57" w:type="dxa"/>
              <w:bottom w:w="57" w:type="dxa"/>
            </w:tcMar>
          </w:tcPr>
          <w:p w14:paraId="0B189B66" w14:textId="77777777" w:rsidR="002018F0" w:rsidRPr="00A71E3E" w:rsidRDefault="002018F0" w:rsidP="00791130">
            <w:pPr>
              <w:tabs>
                <w:tab w:val="left" w:pos="3978"/>
                <w:tab w:val="left" w:pos="4680"/>
                <w:tab w:val="left" w:pos="5382"/>
              </w:tabs>
              <w:spacing w:after="0"/>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0E51AD"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60277A"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D72DB0" w14:textId="77777777" w:rsidR="002018F0" w:rsidRPr="00A71E3E" w:rsidRDefault="002018F0" w:rsidP="00791130">
            <w:pPr>
              <w:tabs>
                <w:tab w:val="left" w:pos="3978"/>
                <w:tab w:val="left" w:pos="4680"/>
                <w:tab w:val="left" w:pos="5382"/>
              </w:tabs>
              <w:spacing w:after="0"/>
              <w:rPr>
                <w:rFonts w:cs="Arial"/>
              </w:rPr>
            </w:pPr>
          </w:p>
        </w:tc>
      </w:tr>
      <w:tr w:rsidR="002018F0" w:rsidRPr="00A71E3E" w14:paraId="18CF8040" w14:textId="77777777" w:rsidTr="00791130">
        <w:tc>
          <w:tcPr>
            <w:tcW w:w="2824" w:type="dxa"/>
            <w:tcBorders>
              <w:right w:val="single" w:sz="4" w:space="0" w:color="auto"/>
            </w:tcBorders>
            <w:shd w:val="clear" w:color="auto" w:fill="auto"/>
            <w:tcMar>
              <w:top w:w="57" w:type="dxa"/>
              <w:bottom w:w="57" w:type="dxa"/>
            </w:tcMar>
          </w:tcPr>
          <w:p w14:paraId="6AE8ACFC" w14:textId="77777777" w:rsidR="002018F0" w:rsidRPr="00A71E3E" w:rsidRDefault="002018F0" w:rsidP="00791130">
            <w:pPr>
              <w:tabs>
                <w:tab w:val="left" w:pos="3978"/>
                <w:tab w:val="left" w:pos="4680"/>
                <w:tab w:val="left" w:pos="5382"/>
              </w:tabs>
              <w:spacing w:after="0"/>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41303C"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E47532"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0BB54" w14:textId="77777777" w:rsidR="002018F0" w:rsidRPr="00A71E3E" w:rsidRDefault="002018F0" w:rsidP="00791130">
            <w:pPr>
              <w:tabs>
                <w:tab w:val="left" w:pos="3978"/>
                <w:tab w:val="left" w:pos="4680"/>
                <w:tab w:val="left" w:pos="5382"/>
              </w:tabs>
              <w:spacing w:after="0"/>
              <w:rPr>
                <w:rFonts w:cs="Arial"/>
              </w:rPr>
            </w:pPr>
          </w:p>
        </w:tc>
      </w:tr>
      <w:tr w:rsidR="002018F0" w:rsidRPr="00A71E3E" w14:paraId="1B662E92" w14:textId="77777777" w:rsidTr="00791130">
        <w:tc>
          <w:tcPr>
            <w:tcW w:w="2824" w:type="dxa"/>
            <w:tcBorders>
              <w:right w:val="single" w:sz="4" w:space="0" w:color="auto"/>
            </w:tcBorders>
            <w:shd w:val="clear" w:color="auto" w:fill="auto"/>
            <w:tcMar>
              <w:top w:w="57" w:type="dxa"/>
              <w:bottom w:w="57" w:type="dxa"/>
            </w:tcMar>
          </w:tcPr>
          <w:p w14:paraId="6B77DF1B" w14:textId="77777777" w:rsidR="002018F0" w:rsidRPr="00A71E3E" w:rsidRDefault="002018F0" w:rsidP="00791130">
            <w:pPr>
              <w:tabs>
                <w:tab w:val="left" w:pos="3978"/>
                <w:tab w:val="left" w:pos="4680"/>
                <w:tab w:val="left" w:pos="5382"/>
              </w:tabs>
              <w:spacing w:after="0"/>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B6F010"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248D53"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4E7833" w14:textId="77777777" w:rsidR="002018F0" w:rsidRPr="00A71E3E" w:rsidRDefault="002018F0" w:rsidP="00791130">
            <w:pPr>
              <w:tabs>
                <w:tab w:val="left" w:pos="3978"/>
                <w:tab w:val="left" w:pos="4680"/>
                <w:tab w:val="left" w:pos="5382"/>
              </w:tabs>
              <w:spacing w:after="0"/>
              <w:rPr>
                <w:rFonts w:cs="Arial"/>
              </w:rPr>
            </w:pPr>
          </w:p>
        </w:tc>
      </w:tr>
      <w:tr w:rsidR="002018F0" w:rsidRPr="00A71E3E" w14:paraId="1E361CD0" w14:textId="77777777" w:rsidTr="00791130">
        <w:tc>
          <w:tcPr>
            <w:tcW w:w="2824" w:type="dxa"/>
            <w:shd w:val="clear" w:color="auto" w:fill="auto"/>
            <w:tcMar>
              <w:top w:w="57" w:type="dxa"/>
              <w:bottom w:w="57" w:type="dxa"/>
            </w:tcMar>
          </w:tcPr>
          <w:p w14:paraId="3A155C0C" w14:textId="77777777" w:rsidR="002018F0" w:rsidRPr="00A71E3E" w:rsidRDefault="002018F0" w:rsidP="00791130">
            <w:pPr>
              <w:tabs>
                <w:tab w:val="left" w:pos="3978"/>
                <w:tab w:val="left" w:pos="4680"/>
                <w:tab w:val="left" w:pos="5382"/>
              </w:tabs>
              <w:spacing w:after="0"/>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60791D5C"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21684CEF"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395C1FA0" w14:textId="77777777" w:rsidR="002018F0" w:rsidRPr="00A71E3E" w:rsidRDefault="002018F0" w:rsidP="00791130">
            <w:pPr>
              <w:tabs>
                <w:tab w:val="left" w:pos="3978"/>
                <w:tab w:val="left" w:pos="4680"/>
                <w:tab w:val="left" w:pos="5382"/>
              </w:tabs>
              <w:spacing w:after="0"/>
              <w:rPr>
                <w:rFonts w:cs="Arial"/>
              </w:rPr>
            </w:pPr>
          </w:p>
        </w:tc>
      </w:tr>
      <w:tr w:rsidR="002018F0" w:rsidRPr="00A71E3E" w14:paraId="0FFEFBF3" w14:textId="77777777" w:rsidTr="00791130">
        <w:tc>
          <w:tcPr>
            <w:tcW w:w="2824" w:type="dxa"/>
            <w:tcBorders>
              <w:right w:val="single" w:sz="4" w:space="0" w:color="auto"/>
            </w:tcBorders>
            <w:shd w:val="clear" w:color="auto" w:fill="auto"/>
            <w:tcMar>
              <w:top w:w="57" w:type="dxa"/>
              <w:bottom w:w="57" w:type="dxa"/>
            </w:tcMar>
          </w:tcPr>
          <w:p w14:paraId="1CFC0951" w14:textId="77777777" w:rsidR="002018F0" w:rsidRPr="00A71E3E" w:rsidRDefault="002018F0" w:rsidP="00791130">
            <w:pPr>
              <w:tabs>
                <w:tab w:val="left" w:pos="3978"/>
                <w:tab w:val="left" w:pos="4680"/>
                <w:tab w:val="left" w:pos="5382"/>
              </w:tabs>
              <w:spacing w:after="0"/>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0BFE3348" w14:textId="77777777" w:rsidR="002018F0" w:rsidRPr="00A71E3E" w:rsidRDefault="002018F0" w:rsidP="00791130">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3202163E" w14:textId="77777777" w:rsidR="002018F0" w:rsidRPr="00A71E3E" w:rsidRDefault="002018F0" w:rsidP="00791130">
            <w:pPr>
              <w:tabs>
                <w:tab w:val="left" w:pos="3978"/>
                <w:tab w:val="left" w:pos="4680"/>
                <w:tab w:val="left" w:pos="5382"/>
              </w:tabs>
              <w:spacing w:after="0"/>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51C0E23" w14:textId="77777777" w:rsidR="002018F0" w:rsidRPr="00A71E3E" w:rsidRDefault="002018F0" w:rsidP="00791130">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056FE5F" w14:textId="77777777" w:rsidR="002018F0" w:rsidRPr="00A71E3E" w:rsidRDefault="002018F0" w:rsidP="00791130">
            <w:pPr>
              <w:tabs>
                <w:tab w:val="left" w:pos="3978"/>
                <w:tab w:val="left" w:pos="4680"/>
                <w:tab w:val="left" w:pos="5382"/>
              </w:tabs>
              <w:spacing w:after="0"/>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5469826A" w14:textId="77777777" w:rsidR="002018F0" w:rsidRPr="00A71E3E" w:rsidRDefault="002018F0" w:rsidP="00791130">
            <w:pPr>
              <w:tabs>
                <w:tab w:val="left" w:pos="3978"/>
                <w:tab w:val="left" w:pos="4680"/>
                <w:tab w:val="left" w:pos="5382"/>
              </w:tabs>
              <w:spacing w:after="0"/>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EBCF8BE" w14:textId="77777777" w:rsidR="002018F0" w:rsidRPr="00A71E3E" w:rsidRDefault="002018F0" w:rsidP="00791130">
            <w:pPr>
              <w:tabs>
                <w:tab w:val="left" w:pos="3978"/>
                <w:tab w:val="left" w:pos="4680"/>
                <w:tab w:val="left" w:pos="5382"/>
              </w:tabs>
              <w:spacing w:after="0"/>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29F81DD" w14:textId="77777777" w:rsidR="002018F0" w:rsidRPr="00A71E3E" w:rsidRDefault="002018F0" w:rsidP="00791130">
            <w:pPr>
              <w:tabs>
                <w:tab w:val="left" w:pos="3978"/>
                <w:tab w:val="left" w:pos="4680"/>
                <w:tab w:val="left" w:pos="5382"/>
              </w:tabs>
              <w:spacing w:after="0"/>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1C45EA68" w14:textId="77777777" w:rsidR="002018F0" w:rsidRPr="00A71E3E" w:rsidRDefault="002018F0" w:rsidP="00791130">
            <w:pPr>
              <w:tabs>
                <w:tab w:val="left" w:pos="3978"/>
                <w:tab w:val="left" w:pos="4680"/>
                <w:tab w:val="left" w:pos="5382"/>
              </w:tabs>
              <w:spacing w:after="0"/>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13E5992" w14:textId="77777777" w:rsidR="002018F0" w:rsidRPr="00A71E3E" w:rsidRDefault="002018F0" w:rsidP="00791130">
            <w:pPr>
              <w:tabs>
                <w:tab w:val="left" w:pos="3978"/>
                <w:tab w:val="left" w:pos="4680"/>
                <w:tab w:val="left" w:pos="5382"/>
              </w:tabs>
              <w:spacing w:after="0"/>
              <w:ind w:left="113"/>
              <w:rPr>
                <w:rFonts w:cs="Arial"/>
              </w:rPr>
            </w:pPr>
          </w:p>
        </w:tc>
      </w:tr>
      <w:tr w:rsidR="002018F0" w:rsidRPr="00A71E3E" w14:paraId="2DD35F32" w14:textId="77777777" w:rsidTr="00791130">
        <w:tc>
          <w:tcPr>
            <w:tcW w:w="2824" w:type="dxa"/>
            <w:tcBorders>
              <w:right w:val="single" w:sz="4" w:space="0" w:color="auto"/>
            </w:tcBorders>
            <w:shd w:val="clear" w:color="auto" w:fill="auto"/>
            <w:tcMar>
              <w:top w:w="57" w:type="dxa"/>
              <w:bottom w:w="57" w:type="dxa"/>
            </w:tcMar>
          </w:tcPr>
          <w:p w14:paraId="44145ED0" w14:textId="77777777" w:rsidR="002018F0" w:rsidRPr="00A71E3E" w:rsidRDefault="002018F0" w:rsidP="00791130">
            <w:pPr>
              <w:tabs>
                <w:tab w:val="left" w:pos="3978"/>
                <w:tab w:val="left" w:pos="4680"/>
                <w:tab w:val="left" w:pos="5382"/>
              </w:tabs>
              <w:spacing w:after="0"/>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861A9E"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B7FD10"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74043C" w14:textId="77777777" w:rsidR="002018F0" w:rsidRPr="00A71E3E" w:rsidRDefault="002018F0" w:rsidP="00791130">
            <w:pPr>
              <w:tabs>
                <w:tab w:val="left" w:pos="3978"/>
                <w:tab w:val="left" w:pos="4680"/>
                <w:tab w:val="left" w:pos="5382"/>
              </w:tabs>
              <w:spacing w:after="0"/>
              <w:rPr>
                <w:rFonts w:cs="Arial"/>
              </w:rPr>
            </w:pPr>
          </w:p>
        </w:tc>
      </w:tr>
      <w:tr w:rsidR="002018F0" w:rsidRPr="00A71E3E" w14:paraId="1190E57E" w14:textId="77777777" w:rsidTr="00791130">
        <w:tc>
          <w:tcPr>
            <w:tcW w:w="2824" w:type="dxa"/>
            <w:tcBorders>
              <w:right w:val="single" w:sz="4" w:space="0" w:color="auto"/>
            </w:tcBorders>
            <w:shd w:val="clear" w:color="auto" w:fill="auto"/>
            <w:tcMar>
              <w:top w:w="57" w:type="dxa"/>
              <w:bottom w:w="57" w:type="dxa"/>
            </w:tcMar>
          </w:tcPr>
          <w:p w14:paraId="20F7BC23" w14:textId="77777777" w:rsidR="002018F0" w:rsidRPr="00A71E3E" w:rsidRDefault="002018F0" w:rsidP="00791130">
            <w:pPr>
              <w:tabs>
                <w:tab w:val="left" w:pos="3978"/>
                <w:tab w:val="left" w:pos="4680"/>
                <w:tab w:val="left" w:pos="5382"/>
              </w:tabs>
              <w:spacing w:after="0"/>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F93C51"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8BD2B5"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1F3714" w14:textId="77777777" w:rsidR="002018F0" w:rsidRPr="00A71E3E" w:rsidRDefault="002018F0" w:rsidP="00791130">
            <w:pPr>
              <w:tabs>
                <w:tab w:val="left" w:pos="3978"/>
                <w:tab w:val="left" w:pos="4680"/>
                <w:tab w:val="left" w:pos="5382"/>
              </w:tabs>
              <w:spacing w:after="0"/>
              <w:rPr>
                <w:rFonts w:cs="Arial"/>
              </w:rPr>
            </w:pPr>
          </w:p>
        </w:tc>
      </w:tr>
      <w:tr w:rsidR="002018F0" w:rsidRPr="00A71E3E" w14:paraId="0C813230" w14:textId="77777777" w:rsidTr="00791130">
        <w:tc>
          <w:tcPr>
            <w:tcW w:w="2824" w:type="dxa"/>
            <w:tcBorders>
              <w:right w:val="single" w:sz="4" w:space="0" w:color="auto"/>
            </w:tcBorders>
            <w:shd w:val="clear" w:color="auto" w:fill="auto"/>
            <w:tcMar>
              <w:top w:w="57" w:type="dxa"/>
              <w:bottom w:w="57" w:type="dxa"/>
            </w:tcMar>
          </w:tcPr>
          <w:p w14:paraId="7EC0C379" w14:textId="77777777" w:rsidR="002018F0" w:rsidRPr="00A71E3E" w:rsidRDefault="002018F0" w:rsidP="00791130">
            <w:pPr>
              <w:tabs>
                <w:tab w:val="left" w:pos="3978"/>
                <w:tab w:val="left" w:pos="4680"/>
                <w:tab w:val="left" w:pos="5382"/>
              </w:tabs>
              <w:spacing w:after="0"/>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17FBB5"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20273E"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8E6338" w14:textId="77777777" w:rsidR="002018F0" w:rsidRPr="00A71E3E" w:rsidRDefault="002018F0" w:rsidP="00791130">
            <w:pPr>
              <w:tabs>
                <w:tab w:val="left" w:pos="3978"/>
                <w:tab w:val="left" w:pos="4680"/>
                <w:tab w:val="left" w:pos="5382"/>
              </w:tabs>
              <w:spacing w:after="0"/>
              <w:rPr>
                <w:rFonts w:cs="Arial"/>
              </w:rPr>
            </w:pPr>
          </w:p>
        </w:tc>
      </w:tr>
      <w:tr w:rsidR="002018F0" w:rsidRPr="00A71E3E" w14:paraId="19004143" w14:textId="77777777" w:rsidTr="00791130">
        <w:tc>
          <w:tcPr>
            <w:tcW w:w="2824" w:type="dxa"/>
            <w:tcBorders>
              <w:right w:val="single" w:sz="4" w:space="0" w:color="auto"/>
            </w:tcBorders>
            <w:shd w:val="clear" w:color="auto" w:fill="auto"/>
            <w:tcMar>
              <w:top w:w="57" w:type="dxa"/>
              <w:bottom w:w="57" w:type="dxa"/>
            </w:tcMar>
          </w:tcPr>
          <w:p w14:paraId="536F22EB" w14:textId="77777777" w:rsidR="002018F0" w:rsidRPr="00A71E3E" w:rsidRDefault="002018F0" w:rsidP="00791130">
            <w:pPr>
              <w:tabs>
                <w:tab w:val="left" w:pos="3978"/>
                <w:tab w:val="left" w:pos="4680"/>
                <w:tab w:val="left" w:pos="5382"/>
              </w:tabs>
              <w:spacing w:after="0"/>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9B7626" w14:textId="77777777" w:rsidR="002018F0" w:rsidRPr="00A71E3E" w:rsidRDefault="002018F0" w:rsidP="00791130">
            <w:pPr>
              <w:tabs>
                <w:tab w:val="left" w:pos="3978"/>
                <w:tab w:val="left" w:pos="4680"/>
                <w:tab w:val="left" w:pos="5382"/>
              </w:tabs>
              <w:spacing w:after="0"/>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107569" w14:textId="77777777" w:rsidR="002018F0" w:rsidRPr="00A71E3E" w:rsidRDefault="002018F0" w:rsidP="00791130">
            <w:pPr>
              <w:tabs>
                <w:tab w:val="left" w:pos="3978"/>
                <w:tab w:val="left" w:pos="4680"/>
                <w:tab w:val="left" w:pos="5382"/>
              </w:tabs>
              <w:spacing w:after="0"/>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74FC4E" w14:textId="77777777" w:rsidR="002018F0" w:rsidRPr="00A71E3E" w:rsidRDefault="002018F0" w:rsidP="00791130">
            <w:pPr>
              <w:tabs>
                <w:tab w:val="left" w:pos="3978"/>
                <w:tab w:val="left" w:pos="4680"/>
                <w:tab w:val="left" w:pos="5382"/>
              </w:tabs>
              <w:spacing w:after="0"/>
              <w:rPr>
                <w:rFonts w:cs="Arial"/>
              </w:rPr>
            </w:pPr>
          </w:p>
        </w:tc>
      </w:tr>
    </w:tbl>
    <w:p w14:paraId="0C8CCADB" w14:textId="77777777" w:rsidR="002018F0" w:rsidRDefault="002018F0" w:rsidP="002018F0"/>
    <w:p w14:paraId="104EE204" w14:textId="77777777" w:rsidR="002018F0" w:rsidRDefault="002018F0" w:rsidP="002018F0">
      <w:pPr>
        <w:sectPr w:rsidR="002018F0" w:rsidSect="005C657D">
          <w:footerReference w:type="default" r:id="rId21"/>
          <w:pgSz w:w="11906" w:h="16838"/>
          <w:pgMar w:top="1134" w:right="1274" w:bottom="1134" w:left="1134" w:header="709" w:footer="709" w:gutter="0"/>
          <w:cols w:space="1134"/>
          <w:titlePg/>
          <w:docGrid w:linePitch="360"/>
        </w:sectPr>
      </w:pPr>
    </w:p>
    <w:p w14:paraId="3D417E9B" w14:textId="77777777" w:rsidR="002018F0" w:rsidRDefault="002018F0" w:rsidP="002018F0">
      <w:pPr>
        <w:pStyle w:val="Heading1"/>
        <w:numPr>
          <w:ilvl w:val="0"/>
          <w:numId w:val="0"/>
        </w:numPr>
        <w:spacing w:before="0"/>
      </w:pPr>
      <w:bookmarkStart w:id="38" w:name="_Toc386700754"/>
      <w:bookmarkStart w:id="39" w:name="_Toc523402636"/>
      <w:r>
        <w:t>Template D: record of medicine administered to all children</w:t>
      </w:r>
      <w:bookmarkEnd w:id="38"/>
      <w:bookmarkEnd w:id="39"/>
    </w:p>
    <w:p w14:paraId="14A2E145" w14:textId="77777777" w:rsidR="002018F0" w:rsidRDefault="002018F0" w:rsidP="002018F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2018F0" w:rsidRPr="007C1D8A" w14:paraId="466CF19B" w14:textId="77777777" w:rsidTr="00791130">
        <w:tc>
          <w:tcPr>
            <w:tcW w:w="2730" w:type="dxa"/>
            <w:tcBorders>
              <w:top w:val="nil"/>
              <w:left w:val="nil"/>
              <w:bottom w:val="nil"/>
              <w:right w:val="single" w:sz="4" w:space="0" w:color="auto"/>
            </w:tcBorders>
            <w:shd w:val="clear" w:color="auto" w:fill="auto"/>
            <w:tcMar>
              <w:top w:w="57" w:type="dxa"/>
              <w:bottom w:w="57" w:type="dxa"/>
            </w:tcMar>
          </w:tcPr>
          <w:p w14:paraId="47A8C931" w14:textId="77777777" w:rsidR="002018F0" w:rsidRPr="007C1D8A" w:rsidRDefault="002018F0" w:rsidP="00791130">
            <w:pPr>
              <w:spacing w:after="0"/>
              <w:rPr>
                <w:rFonts w:cs="Arial"/>
              </w:rPr>
            </w:pPr>
            <w:r w:rsidRPr="007C1D8A">
              <w:rPr>
                <w:rFonts w:cs="Arial"/>
              </w:rPr>
              <w:t>Name of school/setting</w:t>
            </w:r>
          </w:p>
        </w:tc>
        <w:tc>
          <w:tcPr>
            <w:tcW w:w="11466" w:type="dxa"/>
            <w:tcBorders>
              <w:left w:val="single" w:sz="4" w:space="0" w:color="auto"/>
            </w:tcBorders>
            <w:shd w:val="clear" w:color="auto" w:fill="auto"/>
            <w:tcMar>
              <w:top w:w="57" w:type="dxa"/>
              <w:bottom w:w="57" w:type="dxa"/>
            </w:tcMar>
          </w:tcPr>
          <w:p w14:paraId="313B2E53" w14:textId="77777777" w:rsidR="002018F0" w:rsidRPr="007C1D8A" w:rsidRDefault="002018F0" w:rsidP="00791130">
            <w:pPr>
              <w:spacing w:after="0"/>
              <w:rPr>
                <w:rFonts w:cs="Arial"/>
              </w:rPr>
            </w:pPr>
          </w:p>
        </w:tc>
      </w:tr>
    </w:tbl>
    <w:p w14:paraId="5C7D9DC6" w14:textId="77777777" w:rsidR="002018F0" w:rsidRPr="007C1D8A" w:rsidRDefault="002018F0" w:rsidP="002018F0">
      <w:pPr>
        <w:spacing w:after="0"/>
        <w:rPr>
          <w:rFonts w:cs="Arial"/>
        </w:rPr>
      </w:pPr>
    </w:p>
    <w:p w14:paraId="5A1AA64C" w14:textId="77777777" w:rsidR="002018F0" w:rsidRPr="007C1D8A" w:rsidRDefault="002018F0" w:rsidP="002018F0">
      <w:pPr>
        <w:tabs>
          <w:tab w:val="center" w:pos="936"/>
          <w:tab w:val="center" w:pos="2652"/>
          <w:tab w:val="center" w:pos="4368"/>
          <w:tab w:val="center" w:pos="6240"/>
          <w:tab w:val="center" w:pos="7956"/>
          <w:tab w:val="center" w:pos="9750"/>
          <w:tab w:val="center" w:pos="11544"/>
          <w:tab w:val="center" w:pos="13260"/>
        </w:tabs>
        <w:spacing w:after="0"/>
        <w:rPr>
          <w:rFonts w:cs="Arial"/>
          <w:noProof/>
        </w:rPr>
      </w:pPr>
      <w:r w:rsidRPr="007C1D8A">
        <w:rPr>
          <w:rFonts w:cs="Arial"/>
          <w:noProof/>
        </w:rPr>
        <w:tab/>
        <w:t>Date</w:t>
      </w:r>
      <w:r w:rsidRPr="007C1D8A">
        <w:rPr>
          <w:rFonts w:cs="Arial"/>
          <w:noProof/>
        </w:rPr>
        <w:tab/>
        <w:t>Child’s name</w:t>
      </w:r>
      <w:r w:rsidRPr="007C1D8A">
        <w:rPr>
          <w:rFonts w:cs="Arial"/>
          <w:noProof/>
        </w:rPr>
        <w:tab/>
        <w:t>Time</w:t>
      </w:r>
      <w:r w:rsidRPr="007C1D8A">
        <w:rPr>
          <w:rFonts w:cs="Arial"/>
          <w:noProof/>
        </w:rPr>
        <w:tab/>
        <w:t>Name of</w:t>
      </w:r>
      <w:r w:rsidRPr="007C1D8A">
        <w:rPr>
          <w:rFonts w:cs="Arial"/>
          <w:noProof/>
        </w:rPr>
        <w:tab/>
        <w:t>Dose given</w:t>
      </w:r>
      <w:r w:rsidRPr="007C1D8A">
        <w:rPr>
          <w:rFonts w:cs="Arial"/>
          <w:noProof/>
        </w:rPr>
        <w:tab/>
        <w:t>Any reactions</w:t>
      </w:r>
      <w:r w:rsidRPr="007C1D8A">
        <w:rPr>
          <w:rFonts w:cs="Arial"/>
          <w:noProof/>
        </w:rPr>
        <w:tab/>
        <w:t>Signature</w:t>
      </w:r>
      <w:r w:rsidRPr="007C1D8A">
        <w:rPr>
          <w:rFonts w:cs="Arial"/>
          <w:noProof/>
        </w:rPr>
        <w:tab/>
        <w:t>Print name</w:t>
      </w:r>
    </w:p>
    <w:p w14:paraId="4B6A84A1" w14:textId="77777777" w:rsidR="002018F0" w:rsidRPr="007C1D8A" w:rsidRDefault="002018F0" w:rsidP="002018F0">
      <w:pPr>
        <w:tabs>
          <w:tab w:val="center" w:pos="936"/>
          <w:tab w:val="center" w:pos="2652"/>
          <w:tab w:val="center" w:pos="4368"/>
          <w:tab w:val="center" w:pos="6240"/>
          <w:tab w:val="center" w:pos="7956"/>
          <w:tab w:val="center" w:pos="9750"/>
          <w:tab w:val="center" w:pos="11544"/>
          <w:tab w:val="center" w:pos="13260"/>
        </w:tabs>
        <w:spacing w:after="0"/>
        <w:rPr>
          <w:rFonts w:cs="Arial"/>
          <w:noProof/>
        </w:rPr>
      </w:pPr>
      <w:r w:rsidRPr="007C1D8A">
        <w:rPr>
          <w:rFonts w:cs="Arial"/>
          <w:noProof/>
        </w:rPr>
        <w:tab/>
      </w:r>
      <w:r w:rsidRPr="007C1D8A">
        <w:rPr>
          <w:rFonts w:cs="Arial"/>
          <w:noProof/>
        </w:rPr>
        <w:tab/>
      </w:r>
      <w:r w:rsidRPr="007C1D8A">
        <w:rPr>
          <w:rFonts w:cs="Arial"/>
          <w:noProof/>
        </w:rPr>
        <w:tab/>
      </w:r>
      <w:r w:rsidRPr="007C1D8A">
        <w:rPr>
          <w:rFonts w:cs="Arial"/>
          <w:noProof/>
        </w:rPr>
        <w:tab/>
        <w:t>medicine</w:t>
      </w:r>
      <w:r w:rsidRPr="007C1D8A">
        <w:rPr>
          <w:rFonts w:cs="Arial"/>
          <w:noProof/>
        </w:rPr>
        <w:tab/>
      </w:r>
      <w:r w:rsidRPr="007C1D8A">
        <w:rPr>
          <w:rFonts w:cs="Arial"/>
          <w:noProof/>
        </w:rPr>
        <w:tab/>
      </w:r>
      <w:r w:rsidRPr="007C1D8A">
        <w:rPr>
          <w:rFonts w:cs="Arial"/>
          <w:noProof/>
        </w:rPr>
        <w:tab/>
        <w:t>of staff</w:t>
      </w:r>
    </w:p>
    <w:p w14:paraId="506EF838" w14:textId="77777777" w:rsidR="002018F0" w:rsidRPr="007C1D8A" w:rsidRDefault="002018F0" w:rsidP="002018F0">
      <w:pPr>
        <w:spacing w:after="0"/>
        <w:rPr>
          <w:rFonts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2018F0" w:rsidRPr="007C1D8A" w14:paraId="6E026C56" w14:textId="77777777" w:rsidTr="00791130">
        <w:tc>
          <w:tcPr>
            <w:tcW w:w="1772" w:type="dxa"/>
            <w:shd w:val="clear" w:color="auto" w:fill="auto"/>
            <w:tcMar>
              <w:top w:w="57" w:type="dxa"/>
              <w:bottom w:w="57" w:type="dxa"/>
            </w:tcMar>
            <w:vAlign w:val="center"/>
          </w:tcPr>
          <w:p w14:paraId="4C354D1E" w14:textId="77777777" w:rsidR="002018F0" w:rsidRPr="007C1D8A" w:rsidRDefault="002018F0" w:rsidP="00791130">
            <w:pPr>
              <w:tabs>
                <w:tab w:val="left" w:pos="675"/>
                <w:tab w:val="left" w:pos="1264"/>
              </w:tabs>
              <w:spacing w:after="0"/>
              <w:ind w:left="85"/>
              <w:rPr>
                <w:rFonts w:ascii="Times New Roman" w:hAnsi="Times New Roman"/>
                <w:sz w:val="20"/>
                <w:szCs w:val="20"/>
              </w:rPr>
            </w:pPr>
          </w:p>
        </w:tc>
        <w:tc>
          <w:tcPr>
            <w:tcW w:w="1772" w:type="dxa"/>
            <w:shd w:val="clear" w:color="auto" w:fill="auto"/>
            <w:tcMar>
              <w:top w:w="57" w:type="dxa"/>
              <w:bottom w:w="57" w:type="dxa"/>
            </w:tcMar>
          </w:tcPr>
          <w:p w14:paraId="33DC4A65"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251EDE02"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2C37B9FC"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70E6C86B"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60A3A2D6"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00AAD03A"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3402E470" w14:textId="77777777" w:rsidR="002018F0" w:rsidRPr="007C1D8A" w:rsidRDefault="002018F0" w:rsidP="00791130">
            <w:pPr>
              <w:spacing w:after="0"/>
              <w:rPr>
                <w:rFonts w:ascii="Times New Roman" w:hAnsi="Times New Roman"/>
                <w:sz w:val="20"/>
                <w:szCs w:val="20"/>
              </w:rPr>
            </w:pPr>
          </w:p>
        </w:tc>
      </w:tr>
      <w:tr w:rsidR="002018F0" w:rsidRPr="007C1D8A" w14:paraId="574B1C85" w14:textId="77777777" w:rsidTr="00791130">
        <w:tc>
          <w:tcPr>
            <w:tcW w:w="1772" w:type="dxa"/>
            <w:shd w:val="clear" w:color="auto" w:fill="auto"/>
            <w:tcMar>
              <w:top w:w="57" w:type="dxa"/>
              <w:bottom w:w="57" w:type="dxa"/>
            </w:tcMar>
            <w:vAlign w:val="center"/>
          </w:tcPr>
          <w:p w14:paraId="6E0307CD" w14:textId="77777777" w:rsidR="002018F0" w:rsidRPr="007C1D8A" w:rsidRDefault="002018F0" w:rsidP="00791130">
            <w:pPr>
              <w:tabs>
                <w:tab w:val="left" w:pos="675"/>
                <w:tab w:val="left" w:pos="1264"/>
              </w:tabs>
              <w:spacing w:after="0"/>
              <w:ind w:left="85"/>
              <w:rPr>
                <w:rFonts w:ascii="Times New Roman" w:hAnsi="Times New Roman"/>
                <w:sz w:val="20"/>
                <w:szCs w:val="20"/>
              </w:rPr>
            </w:pPr>
          </w:p>
        </w:tc>
        <w:tc>
          <w:tcPr>
            <w:tcW w:w="1772" w:type="dxa"/>
            <w:shd w:val="clear" w:color="auto" w:fill="auto"/>
            <w:tcMar>
              <w:top w:w="57" w:type="dxa"/>
              <w:bottom w:w="57" w:type="dxa"/>
            </w:tcMar>
          </w:tcPr>
          <w:p w14:paraId="054F42EE"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4CC756E3"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165D25AC"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0E7AFDD8"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1F691074"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1CA8E279"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1604F581" w14:textId="77777777" w:rsidR="002018F0" w:rsidRPr="007C1D8A" w:rsidRDefault="002018F0" w:rsidP="00791130">
            <w:pPr>
              <w:spacing w:after="0"/>
              <w:rPr>
                <w:rFonts w:ascii="Times New Roman" w:hAnsi="Times New Roman"/>
                <w:sz w:val="20"/>
                <w:szCs w:val="20"/>
              </w:rPr>
            </w:pPr>
          </w:p>
        </w:tc>
      </w:tr>
      <w:tr w:rsidR="002018F0" w:rsidRPr="007C1D8A" w14:paraId="792EA5E2" w14:textId="77777777" w:rsidTr="00791130">
        <w:tc>
          <w:tcPr>
            <w:tcW w:w="1772" w:type="dxa"/>
            <w:shd w:val="clear" w:color="auto" w:fill="auto"/>
            <w:tcMar>
              <w:top w:w="57" w:type="dxa"/>
              <w:bottom w:w="57" w:type="dxa"/>
            </w:tcMar>
            <w:vAlign w:val="center"/>
          </w:tcPr>
          <w:p w14:paraId="7791FF2B" w14:textId="77777777" w:rsidR="002018F0" w:rsidRPr="007C1D8A" w:rsidRDefault="002018F0" w:rsidP="00791130">
            <w:pPr>
              <w:tabs>
                <w:tab w:val="left" w:pos="675"/>
                <w:tab w:val="left" w:pos="1264"/>
              </w:tabs>
              <w:spacing w:after="0"/>
              <w:ind w:left="85"/>
              <w:rPr>
                <w:rFonts w:ascii="Times New Roman" w:hAnsi="Times New Roman"/>
                <w:sz w:val="20"/>
                <w:szCs w:val="20"/>
              </w:rPr>
            </w:pPr>
          </w:p>
        </w:tc>
        <w:tc>
          <w:tcPr>
            <w:tcW w:w="1772" w:type="dxa"/>
            <w:shd w:val="clear" w:color="auto" w:fill="auto"/>
            <w:tcMar>
              <w:top w:w="57" w:type="dxa"/>
              <w:bottom w:w="57" w:type="dxa"/>
            </w:tcMar>
          </w:tcPr>
          <w:p w14:paraId="36F70131"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3CF59648"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34932E0F"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0D5AD07E"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6FFD197C"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5BC78E3A"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11A81B5E" w14:textId="77777777" w:rsidR="002018F0" w:rsidRPr="007C1D8A" w:rsidRDefault="002018F0" w:rsidP="00791130">
            <w:pPr>
              <w:spacing w:after="0"/>
              <w:rPr>
                <w:rFonts w:ascii="Times New Roman" w:hAnsi="Times New Roman"/>
                <w:sz w:val="20"/>
                <w:szCs w:val="20"/>
              </w:rPr>
            </w:pPr>
          </w:p>
        </w:tc>
      </w:tr>
      <w:tr w:rsidR="002018F0" w:rsidRPr="007C1D8A" w14:paraId="4165E7DF" w14:textId="77777777" w:rsidTr="00791130">
        <w:tc>
          <w:tcPr>
            <w:tcW w:w="1772" w:type="dxa"/>
            <w:shd w:val="clear" w:color="auto" w:fill="auto"/>
            <w:tcMar>
              <w:top w:w="57" w:type="dxa"/>
              <w:bottom w:w="57" w:type="dxa"/>
            </w:tcMar>
            <w:vAlign w:val="center"/>
          </w:tcPr>
          <w:p w14:paraId="0D9ECCE9" w14:textId="77777777" w:rsidR="002018F0" w:rsidRPr="007C1D8A" w:rsidRDefault="002018F0" w:rsidP="00791130">
            <w:pPr>
              <w:tabs>
                <w:tab w:val="left" w:pos="675"/>
                <w:tab w:val="left" w:pos="1264"/>
              </w:tabs>
              <w:spacing w:after="0"/>
              <w:ind w:left="85"/>
              <w:rPr>
                <w:rFonts w:ascii="Times New Roman" w:hAnsi="Times New Roman"/>
                <w:sz w:val="20"/>
                <w:szCs w:val="20"/>
              </w:rPr>
            </w:pPr>
          </w:p>
        </w:tc>
        <w:tc>
          <w:tcPr>
            <w:tcW w:w="1772" w:type="dxa"/>
            <w:shd w:val="clear" w:color="auto" w:fill="auto"/>
            <w:tcMar>
              <w:top w:w="57" w:type="dxa"/>
              <w:bottom w:w="57" w:type="dxa"/>
            </w:tcMar>
          </w:tcPr>
          <w:p w14:paraId="2027B939"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2EF98A7D"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36429B87"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345553C6"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487BA294"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4A18E4D4"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380F636C" w14:textId="77777777" w:rsidR="002018F0" w:rsidRPr="007C1D8A" w:rsidRDefault="002018F0" w:rsidP="00791130">
            <w:pPr>
              <w:spacing w:after="0"/>
              <w:rPr>
                <w:rFonts w:ascii="Times New Roman" w:hAnsi="Times New Roman"/>
                <w:sz w:val="20"/>
                <w:szCs w:val="20"/>
              </w:rPr>
            </w:pPr>
          </w:p>
        </w:tc>
      </w:tr>
      <w:tr w:rsidR="002018F0" w:rsidRPr="007C1D8A" w14:paraId="2EDF28B5" w14:textId="77777777" w:rsidTr="00791130">
        <w:tc>
          <w:tcPr>
            <w:tcW w:w="1772" w:type="dxa"/>
            <w:shd w:val="clear" w:color="auto" w:fill="auto"/>
            <w:tcMar>
              <w:top w:w="57" w:type="dxa"/>
              <w:bottom w:w="57" w:type="dxa"/>
            </w:tcMar>
            <w:vAlign w:val="center"/>
          </w:tcPr>
          <w:p w14:paraId="7D7D3458" w14:textId="77777777" w:rsidR="002018F0" w:rsidRPr="007C1D8A" w:rsidRDefault="002018F0" w:rsidP="00791130">
            <w:pPr>
              <w:tabs>
                <w:tab w:val="left" w:pos="675"/>
                <w:tab w:val="left" w:pos="1264"/>
              </w:tabs>
              <w:spacing w:after="0"/>
              <w:ind w:left="85"/>
              <w:rPr>
                <w:rFonts w:ascii="Times New Roman" w:hAnsi="Times New Roman"/>
                <w:sz w:val="20"/>
                <w:szCs w:val="20"/>
              </w:rPr>
            </w:pPr>
          </w:p>
        </w:tc>
        <w:tc>
          <w:tcPr>
            <w:tcW w:w="1772" w:type="dxa"/>
            <w:shd w:val="clear" w:color="auto" w:fill="auto"/>
            <w:tcMar>
              <w:top w:w="57" w:type="dxa"/>
              <w:bottom w:w="57" w:type="dxa"/>
            </w:tcMar>
          </w:tcPr>
          <w:p w14:paraId="474E081C"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1799E2A1"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059806C5"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34486399"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5821A89E"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1E4E8C8B"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46726D7D" w14:textId="77777777" w:rsidR="002018F0" w:rsidRPr="007C1D8A" w:rsidRDefault="002018F0" w:rsidP="00791130">
            <w:pPr>
              <w:spacing w:after="0"/>
              <w:rPr>
                <w:rFonts w:ascii="Times New Roman" w:hAnsi="Times New Roman"/>
                <w:sz w:val="20"/>
                <w:szCs w:val="20"/>
              </w:rPr>
            </w:pPr>
          </w:p>
        </w:tc>
      </w:tr>
      <w:tr w:rsidR="002018F0" w:rsidRPr="007C1D8A" w14:paraId="23C4CEBF" w14:textId="77777777" w:rsidTr="00791130">
        <w:tc>
          <w:tcPr>
            <w:tcW w:w="1772" w:type="dxa"/>
            <w:shd w:val="clear" w:color="auto" w:fill="auto"/>
            <w:tcMar>
              <w:top w:w="57" w:type="dxa"/>
              <w:bottom w:w="57" w:type="dxa"/>
            </w:tcMar>
            <w:vAlign w:val="center"/>
          </w:tcPr>
          <w:p w14:paraId="4229687E" w14:textId="77777777" w:rsidR="002018F0" w:rsidRPr="007C1D8A" w:rsidRDefault="002018F0" w:rsidP="00791130">
            <w:pPr>
              <w:tabs>
                <w:tab w:val="left" w:pos="675"/>
                <w:tab w:val="left" w:pos="1264"/>
              </w:tabs>
              <w:spacing w:after="0"/>
              <w:ind w:left="85"/>
              <w:rPr>
                <w:rFonts w:ascii="Times New Roman" w:hAnsi="Times New Roman"/>
                <w:sz w:val="20"/>
                <w:szCs w:val="20"/>
              </w:rPr>
            </w:pPr>
          </w:p>
        </w:tc>
        <w:tc>
          <w:tcPr>
            <w:tcW w:w="1772" w:type="dxa"/>
            <w:shd w:val="clear" w:color="auto" w:fill="auto"/>
            <w:tcMar>
              <w:top w:w="57" w:type="dxa"/>
              <w:bottom w:w="57" w:type="dxa"/>
            </w:tcMar>
          </w:tcPr>
          <w:p w14:paraId="499A8137"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475BF3D8"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2DA68FA5"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69E16F2D"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08730112"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3EFCBC59"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00D26DA4" w14:textId="77777777" w:rsidR="002018F0" w:rsidRPr="007C1D8A" w:rsidRDefault="002018F0" w:rsidP="00791130">
            <w:pPr>
              <w:spacing w:after="0"/>
              <w:rPr>
                <w:rFonts w:ascii="Times New Roman" w:hAnsi="Times New Roman"/>
                <w:sz w:val="20"/>
                <w:szCs w:val="20"/>
              </w:rPr>
            </w:pPr>
          </w:p>
        </w:tc>
      </w:tr>
      <w:tr w:rsidR="002018F0" w:rsidRPr="007C1D8A" w14:paraId="7C685962" w14:textId="77777777" w:rsidTr="00791130">
        <w:tc>
          <w:tcPr>
            <w:tcW w:w="1772" w:type="dxa"/>
            <w:shd w:val="clear" w:color="auto" w:fill="auto"/>
            <w:tcMar>
              <w:top w:w="57" w:type="dxa"/>
              <w:bottom w:w="57" w:type="dxa"/>
            </w:tcMar>
            <w:vAlign w:val="center"/>
          </w:tcPr>
          <w:p w14:paraId="503C48A2" w14:textId="77777777" w:rsidR="002018F0" w:rsidRPr="007C1D8A" w:rsidRDefault="002018F0" w:rsidP="00791130">
            <w:pPr>
              <w:tabs>
                <w:tab w:val="left" w:pos="675"/>
                <w:tab w:val="left" w:pos="1264"/>
              </w:tabs>
              <w:spacing w:after="0"/>
              <w:ind w:left="85"/>
              <w:rPr>
                <w:rFonts w:ascii="Times New Roman" w:hAnsi="Times New Roman"/>
                <w:sz w:val="20"/>
                <w:szCs w:val="20"/>
              </w:rPr>
            </w:pPr>
          </w:p>
        </w:tc>
        <w:tc>
          <w:tcPr>
            <w:tcW w:w="1772" w:type="dxa"/>
            <w:shd w:val="clear" w:color="auto" w:fill="auto"/>
            <w:tcMar>
              <w:top w:w="57" w:type="dxa"/>
              <w:bottom w:w="57" w:type="dxa"/>
            </w:tcMar>
          </w:tcPr>
          <w:p w14:paraId="33BB4CA0"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33776926"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0709942D"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15862CC3"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576FE0F9"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7A1689C5"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4DB03830" w14:textId="77777777" w:rsidR="002018F0" w:rsidRPr="007C1D8A" w:rsidRDefault="002018F0" w:rsidP="00791130">
            <w:pPr>
              <w:spacing w:after="0"/>
              <w:rPr>
                <w:rFonts w:ascii="Times New Roman" w:hAnsi="Times New Roman"/>
                <w:sz w:val="20"/>
                <w:szCs w:val="20"/>
              </w:rPr>
            </w:pPr>
          </w:p>
        </w:tc>
      </w:tr>
      <w:tr w:rsidR="002018F0" w:rsidRPr="007C1D8A" w14:paraId="091FE171" w14:textId="77777777" w:rsidTr="00791130">
        <w:tc>
          <w:tcPr>
            <w:tcW w:w="1772" w:type="dxa"/>
            <w:shd w:val="clear" w:color="auto" w:fill="auto"/>
            <w:tcMar>
              <w:top w:w="57" w:type="dxa"/>
              <w:bottom w:w="57" w:type="dxa"/>
            </w:tcMar>
            <w:vAlign w:val="center"/>
          </w:tcPr>
          <w:p w14:paraId="4A39FD89" w14:textId="77777777" w:rsidR="002018F0" w:rsidRPr="007C1D8A" w:rsidRDefault="002018F0" w:rsidP="00791130">
            <w:pPr>
              <w:tabs>
                <w:tab w:val="left" w:pos="675"/>
                <w:tab w:val="left" w:pos="1264"/>
              </w:tabs>
              <w:spacing w:after="0"/>
              <w:ind w:left="85"/>
              <w:rPr>
                <w:rFonts w:ascii="Times New Roman" w:hAnsi="Times New Roman"/>
                <w:sz w:val="20"/>
                <w:szCs w:val="20"/>
              </w:rPr>
            </w:pPr>
          </w:p>
        </w:tc>
        <w:tc>
          <w:tcPr>
            <w:tcW w:w="1772" w:type="dxa"/>
            <w:shd w:val="clear" w:color="auto" w:fill="auto"/>
            <w:tcMar>
              <w:top w:w="57" w:type="dxa"/>
              <w:bottom w:w="57" w:type="dxa"/>
            </w:tcMar>
          </w:tcPr>
          <w:p w14:paraId="2DC05134"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45F808F7"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577CB3BC"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6608227D"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61200487"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245A9732"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42671F13" w14:textId="77777777" w:rsidR="002018F0" w:rsidRPr="007C1D8A" w:rsidRDefault="002018F0" w:rsidP="00791130">
            <w:pPr>
              <w:spacing w:after="0"/>
              <w:rPr>
                <w:rFonts w:ascii="Times New Roman" w:hAnsi="Times New Roman"/>
                <w:sz w:val="20"/>
                <w:szCs w:val="20"/>
              </w:rPr>
            </w:pPr>
          </w:p>
        </w:tc>
      </w:tr>
      <w:tr w:rsidR="002018F0" w:rsidRPr="007C1D8A" w14:paraId="529EAD9D" w14:textId="77777777" w:rsidTr="00791130">
        <w:tc>
          <w:tcPr>
            <w:tcW w:w="1772" w:type="dxa"/>
            <w:shd w:val="clear" w:color="auto" w:fill="auto"/>
            <w:tcMar>
              <w:top w:w="57" w:type="dxa"/>
              <w:bottom w:w="57" w:type="dxa"/>
            </w:tcMar>
            <w:vAlign w:val="center"/>
          </w:tcPr>
          <w:p w14:paraId="27184EBF" w14:textId="77777777" w:rsidR="002018F0" w:rsidRPr="007C1D8A" w:rsidRDefault="002018F0" w:rsidP="00791130">
            <w:pPr>
              <w:tabs>
                <w:tab w:val="left" w:pos="675"/>
                <w:tab w:val="left" w:pos="1264"/>
              </w:tabs>
              <w:spacing w:after="0"/>
              <w:ind w:left="85"/>
              <w:rPr>
                <w:rFonts w:ascii="Times New Roman" w:hAnsi="Times New Roman"/>
                <w:sz w:val="20"/>
                <w:szCs w:val="20"/>
              </w:rPr>
            </w:pPr>
          </w:p>
        </w:tc>
        <w:tc>
          <w:tcPr>
            <w:tcW w:w="1772" w:type="dxa"/>
            <w:shd w:val="clear" w:color="auto" w:fill="auto"/>
            <w:tcMar>
              <w:top w:w="57" w:type="dxa"/>
              <w:bottom w:w="57" w:type="dxa"/>
            </w:tcMar>
          </w:tcPr>
          <w:p w14:paraId="6A91ACAE"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719A915C"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51C763D1"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694D2A41"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505AFDF1"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4DCCE9D5"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49335DB4" w14:textId="77777777" w:rsidR="002018F0" w:rsidRPr="007C1D8A" w:rsidRDefault="002018F0" w:rsidP="00791130">
            <w:pPr>
              <w:spacing w:after="0"/>
              <w:rPr>
                <w:rFonts w:ascii="Times New Roman" w:hAnsi="Times New Roman"/>
                <w:sz w:val="20"/>
                <w:szCs w:val="20"/>
              </w:rPr>
            </w:pPr>
          </w:p>
        </w:tc>
      </w:tr>
      <w:tr w:rsidR="002018F0" w:rsidRPr="007C1D8A" w14:paraId="374DF3C8" w14:textId="77777777" w:rsidTr="00791130">
        <w:tc>
          <w:tcPr>
            <w:tcW w:w="1772" w:type="dxa"/>
            <w:shd w:val="clear" w:color="auto" w:fill="auto"/>
            <w:tcMar>
              <w:top w:w="57" w:type="dxa"/>
              <w:bottom w:w="57" w:type="dxa"/>
            </w:tcMar>
            <w:vAlign w:val="center"/>
          </w:tcPr>
          <w:p w14:paraId="2C77371A" w14:textId="77777777" w:rsidR="002018F0" w:rsidRPr="007C1D8A" w:rsidRDefault="002018F0" w:rsidP="00791130">
            <w:pPr>
              <w:tabs>
                <w:tab w:val="left" w:pos="675"/>
                <w:tab w:val="left" w:pos="1264"/>
              </w:tabs>
              <w:spacing w:after="0"/>
              <w:ind w:left="85"/>
              <w:rPr>
                <w:rFonts w:ascii="Times New Roman" w:hAnsi="Times New Roman"/>
                <w:sz w:val="20"/>
                <w:szCs w:val="20"/>
              </w:rPr>
            </w:pPr>
          </w:p>
        </w:tc>
        <w:tc>
          <w:tcPr>
            <w:tcW w:w="1772" w:type="dxa"/>
            <w:shd w:val="clear" w:color="auto" w:fill="auto"/>
            <w:tcMar>
              <w:top w:w="57" w:type="dxa"/>
              <w:bottom w:w="57" w:type="dxa"/>
            </w:tcMar>
          </w:tcPr>
          <w:p w14:paraId="7489BCD4"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631E0FCB"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1350C57A"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1CB48DEC"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55B55DD7"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29DDE968"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41500EA0" w14:textId="77777777" w:rsidR="002018F0" w:rsidRPr="007C1D8A" w:rsidRDefault="002018F0" w:rsidP="00791130">
            <w:pPr>
              <w:spacing w:after="0"/>
              <w:rPr>
                <w:rFonts w:ascii="Times New Roman" w:hAnsi="Times New Roman"/>
                <w:sz w:val="20"/>
                <w:szCs w:val="20"/>
              </w:rPr>
            </w:pPr>
          </w:p>
        </w:tc>
      </w:tr>
      <w:tr w:rsidR="002018F0" w:rsidRPr="007C1D8A" w14:paraId="516ADC8F" w14:textId="77777777" w:rsidTr="00791130">
        <w:tc>
          <w:tcPr>
            <w:tcW w:w="1772" w:type="dxa"/>
            <w:shd w:val="clear" w:color="auto" w:fill="auto"/>
            <w:tcMar>
              <w:top w:w="57" w:type="dxa"/>
              <w:bottom w:w="57" w:type="dxa"/>
            </w:tcMar>
            <w:vAlign w:val="center"/>
          </w:tcPr>
          <w:p w14:paraId="448E0976" w14:textId="77777777" w:rsidR="002018F0" w:rsidRPr="007C1D8A" w:rsidRDefault="002018F0" w:rsidP="00791130">
            <w:pPr>
              <w:tabs>
                <w:tab w:val="left" w:pos="675"/>
                <w:tab w:val="left" w:pos="1264"/>
              </w:tabs>
              <w:spacing w:after="0"/>
              <w:ind w:left="85"/>
              <w:rPr>
                <w:rFonts w:ascii="Times New Roman" w:hAnsi="Times New Roman"/>
                <w:sz w:val="20"/>
                <w:szCs w:val="20"/>
              </w:rPr>
            </w:pPr>
          </w:p>
        </w:tc>
        <w:tc>
          <w:tcPr>
            <w:tcW w:w="1772" w:type="dxa"/>
            <w:shd w:val="clear" w:color="auto" w:fill="auto"/>
            <w:tcMar>
              <w:top w:w="57" w:type="dxa"/>
              <w:bottom w:w="57" w:type="dxa"/>
            </w:tcMar>
          </w:tcPr>
          <w:p w14:paraId="180DCA7D"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641DCFFC"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66C0E7B0"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11852F6B"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3D78E59A"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620D1498"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2ADBE848" w14:textId="77777777" w:rsidR="002018F0" w:rsidRPr="007C1D8A" w:rsidRDefault="002018F0" w:rsidP="00791130">
            <w:pPr>
              <w:spacing w:after="0"/>
              <w:rPr>
                <w:rFonts w:ascii="Times New Roman" w:hAnsi="Times New Roman"/>
                <w:sz w:val="20"/>
                <w:szCs w:val="20"/>
              </w:rPr>
            </w:pPr>
          </w:p>
        </w:tc>
      </w:tr>
      <w:tr w:rsidR="002018F0" w:rsidRPr="007C1D8A" w14:paraId="7AC96E53" w14:textId="77777777" w:rsidTr="00791130">
        <w:tc>
          <w:tcPr>
            <w:tcW w:w="1772" w:type="dxa"/>
            <w:shd w:val="clear" w:color="auto" w:fill="auto"/>
            <w:tcMar>
              <w:top w:w="57" w:type="dxa"/>
              <w:bottom w:w="57" w:type="dxa"/>
            </w:tcMar>
            <w:vAlign w:val="center"/>
          </w:tcPr>
          <w:p w14:paraId="0B9C41F4" w14:textId="77777777" w:rsidR="002018F0" w:rsidRPr="007C1D8A" w:rsidRDefault="002018F0" w:rsidP="00791130">
            <w:pPr>
              <w:tabs>
                <w:tab w:val="left" w:pos="675"/>
                <w:tab w:val="left" w:pos="1264"/>
              </w:tabs>
              <w:spacing w:after="0"/>
              <w:ind w:left="85"/>
              <w:rPr>
                <w:rFonts w:ascii="Times New Roman" w:hAnsi="Times New Roman"/>
                <w:sz w:val="20"/>
                <w:szCs w:val="20"/>
              </w:rPr>
            </w:pPr>
          </w:p>
        </w:tc>
        <w:tc>
          <w:tcPr>
            <w:tcW w:w="1772" w:type="dxa"/>
            <w:shd w:val="clear" w:color="auto" w:fill="auto"/>
            <w:tcMar>
              <w:top w:w="57" w:type="dxa"/>
              <w:bottom w:w="57" w:type="dxa"/>
            </w:tcMar>
          </w:tcPr>
          <w:p w14:paraId="049AE59E"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456785D0"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2F8544DF"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26AFDD5B"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43CBA454"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766C1429"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2B4E6D72" w14:textId="77777777" w:rsidR="002018F0" w:rsidRPr="007C1D8A" w:rsidRDefault="002018F0" w:rsidP="00791130">
            <w:pPr>
              <w:spacing w:after="0"/>
              <w:rPr>
                <w:rFonts w:ascii="Times New Roman" w:hAnsi="Times New Roman"/>
                <w:sz w:val="20"/>
                <w:szCs w:val="20"/>
              </w:rPr>
            </w:pPr>
          </w:p>
        </w:tc>
      </w:tr>
      <w:tr w:rsidR="002018F0" w:rsidRPr="007C1D8A" w14:paraId="58E517EC" w14:textId="77777777" w:rsidTr="00791130">
        <w:tc>
          <w:tcPr>
            <w:tcW w:w="1772" w:type="dxa"/>
            <w:shd w:val="clear" w:color="auto" w:fill="auto"/>
            <w:tcMar>
              <w:top w:w="57" w:type="dxa"/>
              <w:bottom w:w="57" w:type="dxa"/>
            </w:tcMar>
            <w:vAlign w:val="center"/>
          </w:tcPr>
          <w:p w14:paraId="1C9A6409" w14:textId="77777777" w:rsidR="002018F0" w:rsidRPr="007C1D8A" w:rsidRDefault="002018F0" w:rsidP="00791130">
            <w:pPr>
              <w:tabs>
                <w:tab w:val="left" w:pos="675"/>
                <w:tab w:val="left" w:pos="1264"/>
              </w:tabs>
              <w:spacing w:after="0"/>
              <w:ind w:left="85"/>
              <w:rPr>
                <w:rFonts w:ascii="Times New Roman" w:hAnsi="Times New Roman"/>
                <w:sz w:val="20"/>
                <w:szCs w:val="20"/>
              </w:rPr>
            </w:pPr>
          </w:p>
        </w:tc>
        <w:tc>
          <w:tcPr>
            <w:tcW w:w="1772" w:type="dxa"/>
            <w:shd w:val="clear" w:color="auto" w:fill="auto"/>
            <w:tcMar>
              <w:top w:w="57" w:type="dxa"/>
              <w:bottom w:w="57" w:type="dxa"/>
            </w:tcMar>
          </w:tcPr>
          <w:p w14:paraId="69FC66BD"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12FE46B7"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3FEB9D18"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4CF6678D"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23EF7127"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33D4B258" w14:textId="77777777" w:rsidR="002018F0" w:rsidRPr="007C1D8A" w:rsidRDefault="002018F0" w:rsidP="00791130">
            <w:pPr>
              <w:spacing w:after="0"/>
              <w:rPr>
                <w:rFonts w:ascii="Times New Roman" w:hAnsi="Times New Roman"/>
                <w:sz w:val="20"/>
                <w:szCs w:val="20"/>
              </w:rPr>
            </w:pPr>
          </w:p>
        </w:tc>
        <w:tc>
          <w:tcPr>
            <w:tcW w:w="1772" w:type="dxa"/>
            <w:shd w:val="clear" w:color="auto" w:fill="auto"/>
            <w:tcMar>
              <w:top w:w="57" w:type="dxa"/>
              <w:bottom w:w="57" w:type="dxa"/>
            </w:tcMar>
          </w:tcPr>
          <w:p w14:paraId="01CAB742" w14:textId="77777777" w:rsidR="002018F0" w:rsidRPr="007C1D8A" w:rsidRDefault="002018F0" w:rsidP="00791130">
            <w:pPr>
              <w:spacing w:after="0"/>
              <w:rPr>
                <w:rFonts w:ascii="Times New Roman" w:hAnsi="Times New Roman"/>
                <w:sz w:val="20"/>
                <w:szCs w:val="20"/>
              </w:rPr>
            </w:pPr>
          </w:p>
        </w:tc>
      </w:tr>
    </w:tbl>
    <w:p w14:paraId="52C09C92" w14:textId="77777777" w:rsidR="002018F0" w:rsidRDefault="002018F0" w:rsidP="002018F0">
      <w:pPr>
        <w:sectPr w:rsidR="002018F0" w:rsidSect="007C1D8A">
          <w:pgSz w:w="16838" w:h="11906" w:orient="landscape"/>
          <w:pgMar w:top="1134" w:right="1134" w:bottom="1274" w:left="1134" w:header="709" w:footer="709" w:gutter="0"/>
          <w:cols w:space="1134"/>
          <w:titlePg/>
          <w:docGrid w:linePitch="360"/>
        </w:sectPr>
      </w:pPr>
    </w:p>
    <w:p w14:paraId="42436382" w14:textId="77777777" w:rsidR="002018F0" w:rsidRDefault="002018F0" w:rsidP="002018F0">
      <w:pPr>
        <w:pStyle w:val="Heading1"/>
        <w:numPr>
          <w:ilvl w:val="0"/>
          <w:numId w:val="0"/>
        </w:numPr>
      </w:pPr>
      <w:bookmarkStart w:id="40" w:name="_Toc386700755"/>
      <w:bookmarkStart w:id="41" w:name="_Toc523402637"/>
      <w:r>
        <w:t>Template E: staff training record – administration of medicines</w:t>
      </w:r>
      <w:bookmarkEnd w:id="40"/>
      <w:bookmarkEnd w:id="41"/>
    </w:p>
    <w:p w14:paraId="2E4D3D3B" w14:textId="77777777" w:rsidR="002018F0" w:rsidRDefault="002018F0" w:rsidP="002018F0"/>
    <w:tbl>
      <w:tblPr>
        <w:tblStyle w:val="TableGrid1"/>
        <w:tblW w:w="0" w:type="auto"/>
        <w:tblInd w:w="-108" w:type="dxa"/>
        <w:tblLayout w:type="fixed"/>
        <w:tblLook w:val="01E0" w:firstRow="1" w:lastRow="1" w:firstColumn="1" w:lastColumn="1" w:noHBand="0" w:noVBand="0"/>
      </w:tblPr>
      <w:tblGrid>
        <w:gridCol w:w="4099"/>
        <w:gridCol w:w="884"/>
        <w:gridCol w:w="884"/>
        <w:gridCol w:w="884"/>
        <w:gridCol w:w="2492"/>
      </w:tblGrid>
      <w:tr w:rsidR="002018F0" w:rsidRPr="007C1D8A" w14:paraId="1219F7CA" w14:textId="77777777" w:rsidTr="00791130">
        <w:tc>
          <w:tcPr>
            <w:tcW w:w="4099" w:type="dxa"/>
            <w:tcBorders>
              <w:right w:val="single" w:sz="4" w:space="0" w:color="auto"/>
            </w:tcBorders>
            <w:tcMar>
              <w:top w:w="57" w:type="dxa"/>
              <w:bottom w:w="57" w:type="dxa"/>
            </w:tcMar>
          </w:tcPr>
          <w:p w14:paraId="6432D374" w14:textId="77777777" w:rsidR="002018F0" w:rsidRPr="007C1D8A" w:rsidRDefault="002018F0" w:rsidP="00791130">
            <w:pPr>
              <w:spacing w:after="0"/>
              <w:rPr>
                <w:rFonts w:ascii="Arial" w:hAnsi="Arial" w:cs="Arial"/>
              </w:rPr>
            </w:pPr>
            <w:r w:rsidRPr="007C1D8A">
              <w:rPr>
                <w:rFonts w:ascii="Arial" w:hAnsi="Arial"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CE6ECE0" w14:textId="77777777" w:rsidR="002018F0" w:rsidRPr="007C1D8A" w:rsidRDefault="002018F0" w:rsidP="00791130">
            <w:pPr>
              <w:spacing w:after="0"/>
              <w:rPr>
                <w:rFonts w:cs="Arial"/>
              </w:rPr>
            </w:pPr>
          </w:p>
        </w:tc>
      </w:tr>
      <w:tr w:rsidR="002018F0" w:rsidRPr="007C1D8A" w14:paraId="5DF5A752" w14:textId="77777777" w:rsidTr="00791130">
        <w:tc>
          <w:tcPr>
            <w:tcW w:w="4099" w:type="dxa"/>
            <w:tcBorders>
              <w:right w:val="single" w:sz="4" w:space="0" w:color="auto"/>
            </w:tcBorders>
            <w:tcMar>
              <w:top w:w="57" w:type="dxa"/>
              <w:bottom w:w="57" w:type="dxa"/>
            </w:tcMar>
          </w:tcPr>
          <w:p w14:paraId="0943AC85" w14:textId="77777777" w:rsidR="002018F0" w:rsidRPr="007C1D8A" w:rsidRDefault="002018F0" w:rsidP="00791130">
            <w:pPr>
              <w:spacing w:after="0"/>
              <w:rPr>
                <w:rFonts w:ascii="Arial" w:hAnsi="Arial" w:cs="Arial"/>
              </w:rPr>
            </w:pPr>
            <w:r w:rsidRPr="007C1D8A">
              <w:rPr>
                <w:rFonts w:ascii="Arial" w:hAnsi="Arial"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43E1D46" w14:textId="77777777" w:rsidR="002018F0" w:rsidRPr="007C1D8A" w:rsidRDefault="002018F0" w:rsidP="00791130">
            <w:pPr>
              <w:spacing w:after="0"/>
              <w:rPr>
                <w:rFonts w:cs="Arial"/>
              </w:rPr>
            </w:pPr>
          </w:p>
        </w:tc>
      </w:tr>
      <w:tr w:rsidR="002018F0" w:rsidRPr="007C1D8A" w14:paraId="0D816AD9" w14:textId="77777777" w:rsidTr="00791130">
        <w:tc>
          <w:tcPr>
            <w:tcW w:w="4099" w:type="dxa"/>
            <w:tcBorders>
              <w:right w:val="single" w:sz="4" w:space="0" w:color="auto"/>
            </w:tcBorders>
            <w:tcMar>
              <w:top w:w="57" w:type="dxa"/>
              <w:bottom w:w="57" w:type="dxa"/>
            </w:tcMar>
          </w:tcPr>
          <w:p w14:paraId="3420EB07" w14:textId="77777777" w:rsidR="002018F0" w:rsidRPr="007C1D8A" w:rsidRDefault="002018F0" w:rsidP="00791130">
            <w:pPr>
              <w:spacing w:after="0"/>
              <w:rPr>
                <w:rFonts w:ascii="Arial" w:hAnsi="Arial" w:cs="Arial"/>
              </w:rPr>
            </w:pPr>
            <w:r w:rsidRPr="007C1D8A">
              <w:rPr>
                <w:rFonts w:ascii="Arial" w:hAnsi="Arial"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DE53725" w14:textId="77777777" w:rsidR="002018F0" w:rsidRPr="007C1D8A" w:rsidRDefault="002018F0" w:rsidP="00791130">
            <w:pPr>
              <w:spacing w:after="0"/>
              <w:rPr>
                <w:rFonts w:cs="Arial"/>
              </w:rPr>
            </w:pPr>
          </w:p>
        </w:tc>
      </w:tr>
      <w:tr w:rsidR="002018F0" w:rsidRPr="007C1D8A" w14:paraId="39CC2EF2" w14:textId="77777777" w:rsidTr="00791130">
        <w:tc>
          <w:tcPr>
            <w:tcW w:w="4099" w:type="dxa"/>
            <w:tcBorders>
              <w:right w:val="single" w:sz="4" w:space="0" w:color="auto"/>
            </w:tcBorders>
            <w:tcMar>
              <w:top w:w="57" w:type="dxa"/>
              <w:bottom w:w="57" w:type="dxa"/>
            </w:tcMar>
          </w:tcPr>
          <w:p w14:paraId="38ECC998" w14:textId="77777777" w:rsidR="002018F0" w:rsidRPr="007C1D8A" w:rsidRDefault="002018F0" w:rsidP="00791130">
            <w:pPr>
              <w:spacing w:after="0"/>
              <w:rPr>
                <w:rFonts w:ascii="Arial" w:hAnsi="Arial" w:cs="Arial"/>
              </w:rPr>
            </w:pPr>
            <w:r w:rsidRPr="007C1D8A">
              <w:rPr>
                <w:rFonts w:ascii="Arial" w:hAnsi="Arial" w:cs="Arial"/>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6EFE9FFC" w14:textId="77777777" w:rsidR="002018F0" w:rsidRPr="007C1D8A" w:rsidRDefault="002018F0" w:rsidP="00791130">
            <w:pPr>
              <w:spacing w:after="0"/>
              <w:jc w:val="center"/>
              <w:rPr>
                <w:rFonts w:cs="Arial"/>
              </w:rPr>
            </w:pPr>
          </w:p>
        </w:tc>
        <w:tc>
          <w:tcPr>
            <w:tcW w:w="884" w:type="dxa"/>
            <w:tcBorders>
              <w:top w:val="single" w:sz="4" w:space="0" w:color="auto"/>
              <w:bottom w:val="single" w:sz="4" w:space="0" w:color="auto"/>
            </w:tcBorders>
            <w:tcMar>
              <w:top w:w="57" w:type="dxa"/>
              <w:bottom w:w="57" w:type="dxa"/>
            </w:tcMar>
          </w:tcPr>
          <w:p w14:paraId="394C8999" w14:textId="77777777" w:rsidR="002018F0" w:rsidRPr="007C1D8A" w:rsidRDefault="002018F0" w:rsidP="00791130">
            <w:pPr>
              <w:spacing w:after="0"/>
              <w:jc w:val="center"/>
              <w:rPr>
                <w:rFonts w:cs="Arial"/>
              </w:rPr>
            </w:pPr>
          </w:p>
        </w:tc>
        <w:tc>
          <w:tcPr>
            <w:tcW w:w="884" w:type="dxa"/>
            <w:tcBorders>
              <w:top w:val="single" w:sz="4" w:space="0" w:color="auto"/>
              <w:bottom w:val="single" w:sz="4" w:space="0" w:color="auto"/>
            </w:tcBorders>
            <w:tcMar>
              <w:top w:w="57" w:type="dxa"/>
              <w:bottom w:w="57" w:type="dxa"/>
            </w:tcMar>
          </w:tcPr>
          <w:p w14:paraId="48478095" w14:textId="77777777" w:rsidR="002018F0" w:rsidRPr="007C1D8A" w:rsidRDefault="002018F0" w:rsidP="00791130">
            <w:pPr>
              <w:spacing w:after="0"/>
              <w:jc w:val="center"/>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14:paraId="7A1CB156" w14:textId="77777777" w:rsidR="002018F0" w:rsidRPr="007C1D8A" w:rsidRDefault="002018F0" w:rsidP="00791130">
            <w:pPr>
              <w:spacing w:after="0"/>
              <w:rPr>
                <w:rFonts w:cs="Arial"/>
              </w:rPr>
            </w:pPr>
          </w:p>
        </w:tc>
      </w:tr>
      <w:tr w:rsidR="002018F0" w:rsidRPr="007C1D8A" w14:paraId="6F4963A9" w14:textId="77777777" w:rsidTr="00791130">
        <w:tc>
          <w:tcPr>
            <w:tcW w:w="4099" w:type="dxa"/>
            <w:tcBorders>
              <w:right w:val="single" w:sz="4" w:space="0" w:color="auto"/>
            </w:tcBorders>
            <w:tcMar>
              <w:top w:w="57" w:type="dxa"/>
              <w:bottom w:w="57" w:type="dxa"/>
            </w:tcMar>
          </w:tcPr>
          <w:p w14:paraId="6931D9BF" w14:textId="77777777" w:rsidR="002018F0" w:rsidRPr="007C1D8A" w:rsidRDefault="002018F0" w:rsidP="00791130">
            <w:pPr>
              <w:spacing w:after="0"/>
              <w:rPr>
                <w:rFonts w:ascii="Arial" w:hAnsi="Arial" w:cs="Arial"/>
              </w:rPr>
            </w:pPr>
            <w:r w:rsidRPr="007C1D8A">
              <w:rPr>
                <w:rFonts w:ascii="Arial" w:hAnsi="Arial"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87B5A71" w14:textId="77777777" w:rsidR="002018F0" w:rsidRPr="007C1D8A" w:rsidRDefault="002018F0" w:rsidP="00791130">
            <w:pPr>
              <w:spacing w:after="0"/>
              <w:rPr>
                <w:rFonts w:cs="Arial"/>
              </w:rPr>
            </w:pPr>
          </w:p>
        </w:tc>
      </w:tr>
      <w:tr w:rsidR="002018F0" w:rsidRPr="007C1D8A" w14:paraId="6621A345" w14:textId="77777777" w:rsidTr="00791130">
        <w:tc>
          <w:tcPr>
            <w:tcW w:w="4099" w:type="dxa"/>
            <w:tcBorders>
              <w:right w:val="single" w:sz="4" w:space="0" w:color="auto"/>
            </w:tcBorders>
            <w:tcMar>
              <w:top w:w="57" w:type="dxa"/>
              <w:bottom w:w="57" w:type="dxa"/>
            </w:tcMar>
          </w:tcPr>
          <w:p w14:paraId="6D813697" w14:textId="77777777" w:rsidR="002018F0" w:rsidRPr="007C1D8A" w:rsidRDefault="002018F0" w:rsidP="00791130">
            <w:pPr>
              <w:spacing w:after="0"/>
              <w:rPr>
                <w:rFonts w:ascii="Arial" w:hAnsi="Arial" w:cs="Arial"/>
              </w:rPr>
            </w:pPr>
            <w:r w:rsidRPr="007C1D8A">
              <w:rPr>
                <w:rFonts w:ascii="Arial" w:hAnsi="Arial"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11823C9" w14:textId="77777777" w:rsidR="002018F0" w:rsidRPr="007C1D8A" w:rsidRDefault="002018F0" w:rsidP="00791130">
            <w:pPr>
              <w:spacing w:after="0"/>
              <w:rPr>
                <w:rFonts w:cs="Arial"/>
              </w:rPr>
            </w:pPr>
          </w:p>
        </w:tc>
      </w:tr>
    </w:tbl>
    <w:p w14:paraId="33817252" w14:textId="77777777" w:rsidR="002018F0" w:rsidRPr="007C1D8A" w:rsidRDefault="002018F0" w:rsidP="002018F0">
      <w:pPr>
        <w:spacing w:after="0"/>
        <w:rPr>
          <w:rFonts w:cs="Arial"/>
        </w:rPr>
      </w:pPr>
    </w:p>
    <w:p w14:paraId="080B8EFB" w14:textId="77777777" w:rsidR="002018F0" w:rsidRPr="007C1D8A" w:rsidRDefault="002018F0" w:rsidP="002018F0">
      <w:pPr>
        <w:spacing w:after="0" w:line="280" w:lineRule="exact"/>
        <w:rPr>
          <w:rFonts w:cs="Arial"/>
        </w:rPr>
      </w:pPr>
      <w:r w:rsidRPr="007C1D8A">
        <w:rPr>
          <w:rFonts w:cs="Arial"/>
        </w:rPr>
        <w:t xml:space="preserve">I </w:t>
      </w:r>
      <w:r w:rsidRPr="007C1D8A">
        <w:t>confirm that [name of member of staff] has received the training detailed above and is competent to carry out any necessary treatment. I recommend that the training is updated [name of member of staff].</w:t>
      </w:r>
    </w:p>
    <w:p w14:paraId="3E78E8D5" w14:textId="77777777" w:rsidR="002018F0" w:rsidRPr="007C1D8A" w:rsidRDefault="002018F0" w:rsidP="002018F0">
      <w:pPr>
        <w:spacing w:after="0"/>
        <w:rPr>
          <w:rFonts w:cs="Arial"/>
        </w:rPr>
      </w:pPr>
    </w:p>
    <w:p w14:paraId="3F890F51" w14:textId="77777777" w:rsidR="002018F0" w:rsidRPr="007C1D8A" w:rsidRDefault="002018F0" w:rsidP="002018F0">
      <w:pPr>
        <w:spacing w:after="0"/>
        <w:rPr>
          <w:rFonts w:cs="Arial"/>
        </w:rPr>
      </w:pPr>
    </w:p>
    <w:p w14:paraId="081D6B66" w14:textId="77777777" w:rsidR="002018F0" w:rsidRPr="007C1D8A" w:rsidRDefault="002018F0" w:rsidP="002018F0">
      <w:pPr>
        <w:tabs>
          <w:tab w:val="left" w:pos="2262"/>
          <w:tab w:val="left" w:leader="underscore" w:pos="6162"/>
        </w:tabs>
        <w:spacing w:after="0"/>
        <w:rPr>
          <w:rFonts w:cs="Arial"/>
        </w:rPr>
      </w:pPr>
      <w:r w:rsidRPr="007C1D8A">
        <w:rPr>
          <w:rFonts w:cs="Arial"/>
        </w:rPr>
        <w:t>Trainer’s signature</w:t>
      </w:r>
      <w:r w:rsidRPr="007C1D8A">
        <w:rPr>
          <w:rFonts w:cs="Arial"/>
        </w:rPr>
        <w:tab/>
      </w:r>
      <w:r w:rsidRPr="007C1D8A">
        <w:rPr>
          <w:rFonts w:cs="Arial"/>
        </w:rPr>
        <w:tab/>
      </w:r>
    </w:p>
    <w:p w14:paraId="6BADDAC7" w14:textId="77777777" w:rsidR="002018F0" w:rsidRPr="007C1D8A" w:rsidRDefault="002018F0" w:rsidP="002018F0">
      <w:pPr>
        <w:tabs>
          <w:tab w:val="left" w:pos="2262"/>
          <w:tab w:val="left" w:leader="underscore" w:pos="6162"/>
        </w:tabs>
        <w:spacing w:after="0"/>
        <w:rPr>
          <w:rFonts w:cs="Arial"/>
        </w:rPr>
      </w:pPr>
    </w:p>
    <w:p w14:paraId="07AF0360" w14:textId="77777777" w:rsidR="002018F0" w:rsidRPr="007C1D8A" w:rsidRDefault="002018F0" w:rsidP="002018F0">
      <w:pPr>
        <w:tabs>
          <w:tab w:val="left" w:pos="2262"/>
          <w:tab w:val="left" w:leader="underscore" w:pos="4524"/>
          <w:tab w:val="left" w:leader="underscore" w:pos="6162"/>
        </w:tabs>
        <w:spacing w:after="0"/>
        <w:rPr>
          <w:rFonts w:cs="Arial"/>
        </w:rPr>
      </w:pPr>
      <w:r w:rsidRPr="007C1D8A">
        <w:rPr>
          <w:rFonts w:cs="Arial"/>
        </w:rPr>
        <w:t>Date</w:t>
      </w:r>
      <w:r w:rsidRPr="007C1D8A">
        <w:rPr>
          <w:rFonts w:cs="Arial"/>
        </w:rPr>
        <w:tab/>
      </w:r>
      <w:r w:rsidRPr="007C1D8A">
        <w:rPr>
          <w:rFonts w:cs="Arial"/>
        </w:rPr>
        <w:tab/>
      </w:r>
    </w:p>
    <w:p w14:paraId="60212FBF" w14:textId="77777777" w:rsidR="002018F0" w:rsidRPr="007C1D8A" w:rsidRDefault="002018F0" w:rsidP="002018F0">
      <w:pPr>
        <w:tabs>
          <w:tab w:val="left" w:pos="2262"/>
          <w:tab w:val="left" w:leader="underscore" w:pos="4524"/>
          <w:tab w:val="left" w:leader="underscore" w:pos="6162"/>
        </w:tabs>
        <w:spacing w:after="0"/>
        <w:rPr>
          <w:rFonts w:cs="Arial"/>
        </w:rPr>
      </w:pPr>
    </w:p>
    <w:p w14:paraId="7431A33A" w14:textId="77777777" w:rsidR="002018F0" w:rsidRPr="007C1D8A" w:rsidRDefault="002018F0" w:rsidP="002018F0">
      <w:pPr>
        <w:tabs>
          <w:tab w:val="left" w:pos="2262"/>
          <w:tab w:val="left" w:leader="underscore" w:pos="4524"/>
          <w:tab w:val="left" w:leader="underscore" w:pos="6162"/>
        </w:tabs>
        <w:spacing w:after="0"/>
        <w:rPr>
          <w:rFonts w:cs="Arial"/>
        </w:rPr>
      </w:pPr>
    </w:p>
    <w:p w14:paraId="2F4FD70A" w14:textId="77777777" w:rsidR="002018F0" w:rsidRPr="007C1D8A" w:rsidRDefault="002018F0" w:rsidP="002018F0">
      <w:pPr>
        <w:tabs>
          <w:tab w:val="left" w:pos="2262"/>
          <w:tab w:val="left" w:leader="underscore" w:pos="4524"/>
          <w:tab w:val="left" w:leader="underscore" w:pos="6162"/>
        </w:tabs>
        <w:spacing w:after="0"/>
        <w:rPr>
          <w:rFonts w:cs="Arial"/>
          <w:b/>
          <w:bCs/>
        </w:rPr>
      </w:pPr>
      <w:r w:rsidRPr="007C1D8A">
        <w:rPr>
          <w:rFonts w:cs="Arial"/>
          <w:b/>
          <w:bCs/>
        </w:rPr>
        <w:t>I confirm that I have received the training detailed above.</w:t>
      </w:r>
    </w:p>
    <w:p w14:paraId="24F974EC" w14:textId="77777777" w:rsidR="002018F0" w:rsidRPr="007C1D8A" w:rsidRDefault="002018F0" w:rsidP="002018F0">
      <w:pPr>
        <w:tabs>
          <w:tab w:val="left" w:pos="2262"/>
          <w:tab w:val="left" w:leader="underscore" w:pos="4524"/>
          <w:tab w:val="left" w:leader="underscore" w:pos="6162"/>
        </w:tabs>
        <w:spacing w:after="0"/>
        <w:rPr>
          <w:rFonts w:cs="Arial"/>
        </w:rPr>
      </w:pPr>
    </w:p>
    <w:p w14:paraId="110756DB" w14:textId="77777777" w:rsidR="002018F0" w:rsidRPr="007C1D8A" w:rsidRDefault="002018F0" w:rsidP="002018F0">
      <w:pPr>
        <w:tabs>
          <w:tab w:val="left" w:pos="2262"/>
          <w:tab w:val="left" w:leader="underscore" w:pos="4524"/>
          <w:tab w:val="left" w:leader="underscore" w:pos="6162"/>
        </w:tabs>
        <w:spacing w:after="0"/>
        <w:rPr>
          <w:rFonts w:cs="Arial"/>
        </w:rPr>
      </w:pPr>
    </w:p>
    <w:p w14:paraId="619BD038" w14:textId="77777777" w:rsidR="002018F0" w:rsidRPr="007C1D8A" w:rsidRDefault="002018F0" w:rsidP="002018F0">
      <w:pPr>
        <w:tabs>
          <w:tab w:val="left" w:pos="2262"/>
          <w:tab w:val="left" w:leader="underscore" w:pos="6162"/>
        </w:tabs>
        <w:spacing w:after="0"/>
        <w:rPr>
          <w:rFonts w:cs="Arial"/>
        </w:rPr>
      </w:pPr>
      <w:r w:rsidRPr="007C1D8A">
        <w:rPr>
          <w:rFonts w:cs="Arial"/>
        </w:rPr>
        <w:t>Staff signature</w:t>
      </w:r>
      <w:r w:rsidRPr="007C1D8A">
        <w:rPr>
          <w:rFonts w:cs="Arial"/>
        </w:rPr>
        <w:tab/>
      </w:r>
      <w:r w:rsidRPr="007C1D8A">
        <w:rPr>
          <w:rFonts w:cs="Arial"/>
        </w:rPr>
        <w:tab/>
      </w:r>
    </w:p>
    <w:p w14:paraId="318FEB2E" w14:textId="77777777" w:rsidR="002018F0" w:rsidRPr="007C1D8A" w:rsidRDefault="002018F0" w:rsidP="002018F0">
      <w:pPr>
        <w:tabs>
          <w:tab w:val="left" w:pos="2262"/>
          <w:tab w:val="left" w:leader="underscore" w:pos="6162"/>
        </w:tabs>
        <w:spacing w:after="0"/>
        <w:rPr>
          <w:rFonts w:cs="Arial"/>
        </w:rPr>
      </w:pPr>
    </w:p>
    <w:p w14:paraId="793E20B2" w14:textId="77777777" w:rsidR="002018F0" w:rsidRPr="007C1D8A" w:rsidRDefault="002018F0" w:rsidP="002018F0">
      <w:pPr>
        <w:tabs>
          <w:tab w:val="left" w:pos="2262"/>
          <w:tab w:val="left" w:leader="underscore" w:pos="4524"/>
          <w:tab w:val="left" w:leader="underscore" w:pos="6162"/>
        </w:tabs>
        <w:spacing w:after="0"/>
        <w:rPr>
          <w:rFonts w:cs="Arial"/>
        </w:rPr>
      </w:pPr>
      <w:r w:rsidRPr="007C1D8A">
        <w:rPr>
          <w:rFonts w:cs="Arial"/>
        </w:rPr>
        <w:t>Date</w:t>
      </w:r>
      <w:r w:rsidRPr="007C1D8A">
        <w:rPr>
          <w:rFonts w:cs="Arial"/>
        </w:rPr>
        <w:tab/>
      </w:r>
      <w:r w:rsidRPr="007C1D8A">
        <w:rPr>
          <w:rFonts w:cs="Arial"/>
        </w:rPr>
        <w:tab/>
      </w:r>
    </w:p>
    <w:p w14:paraId="5F793676" w14:textId="77777777" w:rsidR="002018F0" w:rsidRPr="007C1D8A" w:rsidRDefault="002018F0" w:rsidP="002018F0">
      <w:pPr>
        <w:tabs>
          <w:tab w:val="left" w:pos="2262"/>
          <w:tab w:val="left" w:leader="underscore" w:pos="4524"/>
          <w:tab w:val="left" w:leader="underscore" w:pos="6162"/>
        </w:tabs>
        <w:spacing w:after="0"/>
        <w:rPr>
          <w:rFonts w:cs="Arial"/>
        </w:rPr>
      </w:pPr>
    </w:p>
    <w:p w14:paraId="482B38FD" w14:textId="77777777" w:rsidR="002018F0" w:rsidRPr="007C1D8A" w:rsidRDefault="002018F0" w:rsidP="002018F0">
      <w:pPr>
        <w:tabs>
          <w:tab w:val="left" w:pos="2262"/>
          <w:tab w:val="left" w:leader="underscore" w:pos="4524"/>
          <w:tab w:val="left" w:leader="underscore" w:pos="6162"/>
        </w:tabs>
        <w:spacing w:after="0"/>
        <w:rPr>
          <w:rFonts w:cs="Arial"/>
        </w:rPr>
      </w:pPr>
      <w:r w:rsidRPr="007C1D8A">
        <w:rPr>
          <w:rFonts w:cs="Arial"/>
        </w:rPr>
        <w:t>Suggested review date</w:t>
      </w:r>
      <w:r>
        <w:rPr>
          <w:rFonts w:cs="Arial"/>
        </w:rPr>
        <w:t xml:space="preserve">  </w:t>
      </w:r>
      <w:r w:rsidRPr="007C1D8A">
        <w:rPr>
          <w:rFonts w:cs="Arial"/>
        </w:rPr>
        <w:tab/>
      </w:r>
      <w:r>
        <w:rPr>
          <w:rFonts w:cs="Arial"/>
        </w:rPr>
        <w:t xml:space="preserve"> </w:t>
      </w:r>
    </w:p>
    <w:p w14:paraId="3D361FDF" w14:textId="77777777" w:rsidR="002018F0" w:rsidRDefault="002018F0" w:rsidP="002018F0"/>
    <w:p w14:paraId="60717F4F" w14:textId="77777777" w:rsidR="002018F0" w:rsidRDefault="002018F0" w:rsidP="002018F0"/>
    <w:p w14:paraId="7D2DD69B" w14:textId="77777777" w:rsidR="002018F0" w:rsidRDefault="002018F0" w:rsidP="002018F0"/>
    <w:p w14:paraId="628F0180" w14:textId="77777777" w:rsidR="002018F0" w:rsidRDefault="002018F0" w:rsidP="002018F0"/>
    <w:p w14:paraId="23397BD2" w14:textId="77777777" w:rsidR="002018F0" w:rsidRDefault="002018F0" w:rsidP="002018F0"/>
    <w:p w14:paraId="6F4FE57A" w14:textId="77777777" w:rsidR="002018F0" w:rsidRDefault="002018F0" w:rsidP="002018F0"/>
    <w:p w14:paraId="67237061" w14:textId="77777777" w:rsidR="002018F0" w:rsidRDefault="002018F0" w:rsidP="002018F0"/>
    <w:p w14:paraId="0B6AD2D9" w14:textId="77777777" w:rsidR="002018F0" w:rsidRDefault="002018F0" w:rsidP="002018F0">
      <w:pPr>
        <w:pStyle w:val="Heading1"/>
        <w:numPr>
          <w:ilvl w:val="0"/>
          <w:numId w:val="0"/>
        </w:numPr>
        <w:ind w:left="360" w:hanging="360"/>
      </w:pPr>
      <w:bookmarkStart w:id="42" w:name="_Toc386700756"/>
      <w:bookmarkStart w:id="43" w:name="_Toc523402638"/>
      <w:r>
        <w:t>Template F: contacting emergency services</w:t>
      </w:r>
      <w:bookmarkEnd w:id="42"/>
      <w:bookmarkEnd w:id="43"/>
    </w:p>
    <w:p w14:paraId="1C277679" w14:textId="77777777" w:rsidR="002018F0" w:rsidRDefault="002018F0" w:rsidP="002018F0"/>
    <w:p w14:paraId="30F8B6CE" w14:textId="77777777" w:rsidR="002018F0" w:rsidRPr="003D5A71" w:rsidRDefault="002018F0" w:rsidP="002018F0">
      <w:pPr>
        <w:ind w:left="0"/>
        <w:rPr>
          <w:b/>
        </w:rPr>
      </w:pPr>
      <w:r>
        <w:rPr>
          <w:b/>
        </w:rPr>
        <w:t xml:space="preserve">Request </w:t>
      </w:r>
      <w:r w:rsidRPr="003D5A71">
        <w:rPr>
          <w:b/>
        </w:rPr>
        <w:t>an ambulance</w:t>
      </w:r>
      <w:r>
        <w:rPr>
          <w:b/>
        </w:rPr>
        <w:t xml:space="preserve"> - d</w:t>
      </w:r>
      <w:r w:rsidRPr="003D5A71">
        <w:rPr>
          <w:b/>
        </w:rPr>
        <w:t>ial 999, ask for an ambulance and be ready with the information</w:t>
      </w:r>
      <w:r>
        <w:rPr>
          <w:b/>
        </w:rPr>
        <w:t xml:space="preserve"> below.</w:t>
      </w:r>
    </w:p>
    <w:p w14:paraId="5089D52D" w14:textId="77777777" w:rsidR="002018F0" w:rsidRPr="003D5A71" w:rsidRDefault="002018F0" w:rsidP="002018F0">
      <w:pPr>
        <w:ind w:left="0"/>
        <w:rPr>
          <w:b/>
        </w:rPr>
      </w:pPr>
      <w:r w:rsidRPr="003D5A71">
        <w:rPr>
          <w:b/>
        </w:rPr>
        <w:t>Speak clearly and slowly and be ready to repeat informa</w:t>
      </w:r>
      <w:r>
        <w:rPr>
          <w:b/>
        </w:rPr>
        <w:t>tion</w:t>
      </w:r>
      <w:r w:rsidRPr="003D5A71">
        <w:rPr>
          <w:b/>
        </w:rPr>
        <w:t xml:space="preserve"> if asked</w:t>
      </w:r>
      <w:r>
        <w:rPr>
          <w:b/>
        </w:rPr>
        <w:t>.</w:t>
      </w:r>
    </w:p>
    <w:p w14:paraId="52C3FF1B" w14:textId="77777777" w:rsidR="002018F0" w:rsidRDefault="002018F0" w:rsidP="002018F0"/>
    <w:p w14:paraId="441E8DE5" w14:textId="77777777" w:rsidR="002018F0" w:rsidRDefault="002018F0" w:rsidP="002018F0">
      <w:pPr>
        <w:pStyle w:val="DfESOutNumbered1"/>
        <w:numPr>
          <w:ilvl w:val="0"/>
          <w:numId w:val="31"/>
        </w:numPr>
      </w:pPr>
      <w:r>
        <w:t>your telephone number</w:t>
      </w:r>
      <w:r w:rsidRPr="009F41B6">
        <w:t xml:space="preserve"> </w:t>
      </w:r>
    </w:p>
    <w:p w14:paraId="633650EC" w14:textId="77777777" w:rsidR="002018F0" w:rsidRDefault="002018F0" w:rsidP="002018F0">
      <w:pPr>
        <w:pStyle w:val="DfESOutNumbered1"/>
        <w:numPr>
          <w:ilvl w:val="0"/>
          <w:numId w:val="31"/>
        </w:numPr>
      </w:pPr>
      <w:r>
        <w:t>your name</w:t>
      </w:r>
    </w:p>
    <w:p w14:paraId="35CB598F" w14:textId="77777777" w:rsidR="002018F0" w:rsidRDefault="002018F0" w:rsidP="002018F0">
      <w:pPr>
        <w:pStyle w:val="DfESOutNumbered1"/>
        <w:numPr>
          <w:ilvl w:val="0"/>
          <w:numId w:val="31"/>
        </w:numPr>
      </w:pPr>
      <w:r>
        <w:t>your location as follows [insert school/setting address]</w:t>
      </w:r>
    </w:p>
    <w:p w14:paraId="55378509" w14:textId="77777777" w:rsidR="002018F0" w:rsidRDefault="002018F0" w:rsidP="002018F0">
      <w:pPr>
        <w:pStyle w:val="DfESOutNumbered1"/>
        <w:numPr>
          <w:ilvl w:val="0"/>
          <w:numId w:val="31"/>
        </w:numPr>
      </w:pPr>
      <w:r>
        <w:t>state what the postcode is – please note that postcodes for satellite navigation systems may differ from the postal code</w:t>
      </w:r>
    </w:p>
    <w:p w14:paraId="4DF78C0D" w14:textId="77777777" w:rsidR="002018F0" w:rsidRDefault="002018F0" w:rsidP="002018F0">
      <w:pPr>
        <w:pStyle w:val="DfESOutNumbered1"/>
        <w:numPr>
          <w:ilvl w:val="0"/>
          <w:numId w:val="31"/>
        </w:numPr>
      </w:pPr>
      <w:r>
        <w:t xml:space="preserve">provide the exact location of the patient within the school setting </w:t>
      </w:r>
    </w:p>
    <w:p w14:paraId="2CC4AA23" w14:textId="77777777" w:rsidR="002018F0" w:rsidRDefault="002018F0" w:rsidP="002018F0">
      <w:pPr>
        <w:pStyle w:val="DfESOutNumbered1"/>
        <w:numPr>
          <w:ilvl w:val="0"/>
          <w:numId w:val="31"/>
        </w:numPr>
      </w:pPr>
      <w:r>
        <w:t>provide the name of the child and a brief description of their symptoms</w:t>
      </w:r>
    </w:p>
    <w:p w14:paraId="0FBFCB46" w14:textId="77777777" w:rsidR="002018F0" w:rsidRDefault="002018F0" w:rsidP="002018F0">
      <w:pPr>
        <w:pStyle w:val="DfESOutNumbered1"/>
        <w:numPr>
          <w:ilvl w:val="0"/>
          <w:numId w:val="31"/>
        </w:numPr>
      </w:pPr>
      <w:r>
        <w:t>inform Ambulance Control of the best entrance to use and state that the crew will be met and taken to the patient</w:t>
      </w:r>
    </w:p>
    <w:p w14:paraId="4BE5E5A4" w14:textId="77777777" w:rsidR="002018F0" w:rsidRDefault="002018F0" w:rsidP="002018F0">
      <w:pPr>
        <w:pStyle w:val="DfESOutNumbered1"/>
        <w:numPr>
          <w:ilvl w:val="0"/>
          <w:numId w:val="31"/>
        </w:numPr>
      </w:pPr>
      <w:r>
        <w:t>put a completed copy of this form by the phone</w:t>
      </w:r>
    </w:p>
    <w:p w14:paraId="4DA79AAC" w14:textId="77777777" w:rsidR="002018F0" w:rsidRDefault="002018F0" w:rsidP="002018F0"/>
    <w:p w14:paraId="31E58703" w14:textId="77777777" w:rsidR="002018F0" w:rsidRDefault="002018F0" w:rsidP="002018F0"/>
    <w:p w14:paraId="4D793F5A" w14:textId="77777777" w:rsidR="002018F0" w:rsidRDefault="002018F0" w:rsidP="002018F0"/>
    <w:p w14:paraId="3F80418D" w14:textId="77777777" w:rsidR="002018F0" w:rsidRDefault="002018F0" w:rsidP="002018F0"/>
    <w:p w14:paraId="365FA09B" w14:textId="77777777" w:rsidR="002018F0" w:rsidRDefault="002018F0" w:rsidP="002018F0"/>
    <w:p w14:paraId="0DA120BF" w14:textId="77777777" w:rsidR="002018F0" w:rsidRDefault="002018F0" w:rsidP="002018F0"/>
    <w:p w14:paraId="7971E8F8" w14:textId="77777777" w:rsidR="002018F0" w:rsidRDefault="002018F0" w:rsidP="002018F0"/>
    <w:p w14:paraId="22036B08" w14:textId="77777777" w:rsidR="002018F0" w:rsidRDefault="002018F0" w:rsidP="002018F0"/>
    <w:p w14:paraId="782DCBF9" w14:textId="77777777" w:rsidR="002018F0" w:rsidRDefault="002018F0" w:rsidP="002018F0"/>
    <w:p w14:paraId="0FF706E5" w14:textId="77777777" w:rsidR="002018F0" w:rsidRDefault="002018F0" w:rsidP="002018F0"/>
    <w:p w14:paraId="12D0475A" w14:textId="77777777" w:rsidR="002018F0" w:rsidRDefault="002018F0" w:rsidP="002018F0"/>
    <w:p w14:paraId="5B4DF819" w14:textId="77777777" w:rsidR="002018F0" w:rsidRDefault="002018F0" w:rsidP="002018F0"/>
    <w:p w14:paraId="5933BDF5" w14:textId="77777777" w:rsidR="002018F0" w:rsidRDefault="002018F0" w:rsidP="002018F0"/>
    <w:p w14:paraId="310B48E8" w14:textId="77777777" w:rsidR="002018F0" w:rsidRDefault="002018F0" w:rsidP="002018F0"/>
    <w:p w14:paraId="543ABD7B" w14:textId="77777777" w:rsidR="002018F0" w:rsidRDefault="002018F0">
      <w:pPr>
        <w:widowControl/>
        <w:spacing w:before="0" w:after="0"/>
        <w:ind w:left="0"/>
        <w:rPr>
          <w:rFonts w:eastAsiaTheme="majorEastAsia" w:cstheme="majorBidi"/>
          <w:b/>
          <w:bCs/>
          <w:color w:val="660033"/>
          <w:sz w:val="28"/>
          <w:szCs w:val="26"/>
        </w:rPr>
      </w:pPr>
      <w:bookmarkStart w:id="44" w:name="_Toc386700757"/>
      <w:r>
        <w:br w:type="page"/>
      </w:r>
    </w:p>
    <w:p w14:paraId="18F8AB26" w14:textId="061E51F4" w:rsidR="002018F0" w:rsidRDefault="002018F0" w:rsidP="002018F0">
      <w:pPr>
        <w:pStyle w:val="Heading1"/>
        <w:numPr>
          <w:ilvl w:val="0"/>
          <w:numId w:val="0"/>
        </w:numPr>
      </w:pPr>
      <w:bookmarkStart w:id="45" w:name="_Toc523402639"/>
      <w:r>
        <w:t>Template G: model letter inviting parents to contribute to individual healthcare plan development</w:t>
      </w:r>
      <w:bookmarkEnd w:id="44"/>
      <w:bookmarkEnd w:id="45"/>
    </w:p>
    <w:p w14:paraId="16CA937E" w14:textId="77777777" w:rsidR="002018F0" w:rsidRDefault="002018F0" w:rsidP="002018F0"/>
    <w:p w14:paraId="74891592" w14:textId="77777777" w:rsidR="002018F0" w:rsidRPr="00BA3D5D" w:rsidRDefault="002018F0" w:rsidP="002018F0">
      <w:r w:rsidRPr="00BA3D5D">
        <w:t>Dear Parent</w:t>
      </w:r>
    </w:p>
    <w:p w14:paraId="4A0D8936" w14:textId="77777777" w:rsidR="002018F0" w:rsidRPr="00BA3D5D" w:rsidRDefault="002018F0" w:rsidP="002018F0">
      <w:r w:rsidRPr="00BA3D5D">
        <w:t>DEVELOPING AN INDIVIDUAL HEALTHCARE PLAN FOR YOUR CHILD</w:t>
      </w:r>
    </w:p>
    <w:p w14:paraId="0455AA2C" w14:textId="77777777" w:rsidR="002018F0" w:rsidRPr="00BA3D5D" w:rsidRDefault="002018F0" w:rsidP="002018F0">
      <w:r w:rsidRPr="00BA3D5D">
        <w:t>Thank you for informing us of your child’s medical condition. I enclose a copy of the school’s policy for supporting pupils at school with medical conditions for your information.</w:t>
      </w:r>
    </w:p>
    <w:p w14:paraId="656E0D62" w14:textId="77777777" w:rsidR="002018F0" w:rsidRPr="00BA3D5D" w:rsidRDefault="002018F0" w:rsidP="002018F0">
      <w:r w:rsidRPr="00BA3D5D">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4A0459AB" w14:textId="77777777" w:rsidR="002018F0" w:rsidRPr="00BA3D5D" w:rsidRDefault="002018F0" w:rsidP="002018F0">
      <w:r w:rsidRPr="00BA3D5D">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23F0D2A2" w14:textId="77777777" w:rsidR="002018F0" w:rsidRPr="00BA3D5D" w:rsidRDefault="002018F0" w:rsidP="002018F0">
      <w:r w:rsidRPr="00BA3D5D">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68CD5EB3" w14:textId="77777777" w:rsidR="002018F0" w:rsidRPr="00BA3D5D" w:rsidRDefault="002018F0" w:rsidP="002018F0">
      <w:r w:rsidRPr="00BA3D5D">
        <w:t>Yours sincerely</w:t>
      </w:r>
    </w:p>
    <w:p w14:paraId="29B6EEAB" w14:textId="77777777" w:rsidR="002018F0" w:rsidRDefault="002018F0" w:rsidP="002018F0"/>
    <w:p w14:paraId="69EED057" w14:textId="77777777" w:rsidR="002018F0" w:rsidRDefault="002018F0" w:rsidP="002018F0"/>
    <w:p w14:paraId="09BB789E" w14:textId="77777777" w:rsidR="002018F0" w:rsidRDefault="002018F0" w:rsidP="002018F0"/>
    <w:p w14:paraId="780F0529" w14:textId="77777777" w:rsidR="002018F0" w:rsidRDefault="002018F0" w:rsidP="002018F0"/>
    <w:p w14:paraId="7345E5D6" w14:textId="77777777" w:rsidR="002018F0" w:rsidRDefault="002018F0" w:rsidP="002018F0"/>
    <w:p w14:paraId="7A83EB06" w14:textId="77FCF192" w:rsidR="00A545A1" w:rsidRPr="00A545A1" w:rsidRDefault="00A545A1" w:rsidP="00DC29CE">
      <w:pPr>
        <w:spacing w:after="0"/>
        <w:ind w:left="0"/>
      </w:pPr>
    </w:p>
    <w:sectPr w:rsidR="00A545A1" w:rsidRPr="00A545A1" w:rsidSect="00177595">
      <w:footerReference w:type="default" r:id="rId22"/>
      <w:pgSz w:w="11900" w:h="16840"/>
      <w:pgMar w:top="1440" w:right="1440" w:bottom="851" w:left="1440" w:header="709" w:footer="59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E8588" w14:textId="77777777" w:rsidR="006359B7" w:rsidRDefault="006359B7" w:rsidP="00732F9C">
      <w:r>
        <w:separator/>
      </w:r>
    </w:p>
  </w:endnote>
  <w:endnote w:type="continuationSeparator" w:id="0">
    <w:p w14:paraId="67339E19" w14:textId="77777777" w:rsidR="006359B7" w:rsidRDefault="006359B7" w:rsidP="00732F9C">
      <w:r>
        <w:continuationSeparator/>
      </w:r>
    </w:p>
  </w:endnote>
  <w:endnote w:type="continuationNotice" w:id="1">
    <w:p w14:paraId="6C1CB398" w14:textId="77777777" w:rsidR="006359B7" w:rsidRDefault="006359B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CAA5E" w14:textId="77777777" w:rsidR="00A73334" w:rsidRDefault="00A73334" w:rsidP="00732F9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98095AA" w14:textId="77777777" w:rsidR="00A73334" w:rsidRDefault="00A73334" w:rsidP="00732F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07759"/>
      <w:docPartObj>
        <w:docPartGallery w:val="Page Numbers (Bottom of Page)"/>
        <w:docPartUnique/>
      </w:docPartObj>
    </w:sdtPr>
    <w:sdtEndPr>
      <w:rPr>
        <w:noProof/>
      </w:rPr>
    </w:sdtEndPr>
    <w:sdtContent>
      <w:p w14:paraId="400DDC60" w14:textId="021A15EB" w:rsidR="0031240F" w:rsidRDefault="0031240F">
        <w:pPr>
          <w:pStyle w:val="Footer"/>
          <w:jc w:val="center"/>
        </w:pPr>
        <w:r>
          <w:fldChar w:fldCharType="begin"/>
        </w:r>
        <w:r>
          <w:instrText xml:space="preserve"> PAGE   \* MERGEFORMAT </w:instrText>
        </w:r>
        <w:r>
          <w:fldChar w:fldCharType="separate"/>
        </w:r>
        <w:r w:rsidR="005B1974">
          <w:rPr>
            <w:noProof/>
          </w:rPr>
          <w:t>17</w:t>
        </w:r>
        <w:r>
          <w:rPr>
            <w:noProof/>
          </w:rPr>
          <w:fldChar w:fldCharType="end"/>
        </w:r>
      </w:p>
    </w:sdtContent>
  </w:sdt>
  <w:p w14:paraId="3317061C" w14:textId="77777777" w:rsidR="00B43FD5" w:rsidRDefault="00B43F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85E3" w14:textId="73445776" w:rsidR="00A73334" w:rsidRPr="00177595" w:rsidRDefault="00A73334" w:rsidP="00177595">
    <w:pPr>
      <w:pStyle w:val="Footer"/>
      <w:ind w:left="0"/>
      <w:rPr>
        <w:color w:val="595959" w:themeColor="text1" w:themeTint="A6"/>
        <w:sz w:val="1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082323"/>
      <w:docPartObj>
        <w:docPartGallery w:val="Page Numbers (Bottom of Page)"/>
        <w:docPartUnique/>
      </w:docPartObj>
    </w:sdtPr>
    <w:sdtEndPr>
      <w:rPr>
        <w:noProof/>
      </w:rPr>
    </w:sdtEndPr>
    <w:sdtContent>
      <w:p w14:paraId="60251680" w14:textId="46281CCC" w:rsidR="002018F0" w:rsidRDefault="002018F0" w:rsidP="005A65F5">
        <w:pPr>
          <w:pStyle w:val="Footer"/>
          <w:ind w:firstLine="4513"/>
        </w:pPr>
        <w:r>
          <w:fldChar w:fldCharType="begin"/>
        </w:r>
        <w:r>
          <w:instrText xml:space="preserve"> PAGE   \* MERGEFORMAT </w:instrText>
        </w:r>
        <w:r>
          <w:fldChar w:fldCharType="separate"/>
        </w:r>
        <w:r w:rsidR="005B1974">
          <w:rPr>
            <w:noProof/>
          </w:rPr>
          <w:t>16</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836755"/>
      <w:docPartObj>
        <w:docPartGallery w:val="Page Numbers (Bottom of Page)"/>
        <w:docPartUnique/>
      </w:docPartObj>
    </w:sdtPr>
    <w:sdtEndPr>
      <w:rPr>
        <w:noProof/>
      </w:rPr>
    </w:sdtEndPr>
    <w:sdtContent>
      <w:p w14:paraId="3E0C4336" w14:textId="2ABDC09F" w:rsidR="0031240F" w:rsidRDefault="0031240F">
        <w:pPr>
          <w:pStyle w:val="Footer"/>
          <w:jc w:val="center"/>
        </w:pPr>
        <w:r>
          <w:t>20</w:t>
        </w:r>
      </w:p>
    </w:sdtContent>
  </w:sdt>
  <w:p w14:paraId="51CFC275" w14:textId="77777777" w:rsidR="00A73334" w:rsidRDefault="00A733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D38D7" w14:textId="77777777" w:rsidR="006359B7" w:rsidRDefault="006359B7" w:rsidP="00732F9C">
      <w:r>
        <w:separator/>
      </w:r>
    </w:p>
  </w:footnote>
  <w:footnote w:type="continuationSeparator" w:id="0">
    <w:p w14:paraId="2639B6E9" w14:textId="77777777" w:rsidR="006359B7" w:rsidRDefault="006359B7" w:rsidP="00732F9C">
      <w:r>
        <w:continuationSeparator/>
      </w:r>
    </w:p>
  </w:footnote>
  <w:footnote w:type="continuationNotice" w:id="1">
    <w:p w14:paraId="7873C0EB" w14:textId="77777777" w:rsidR="006359B7" w:rsidRDefault="006359B7">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DE90" w14:textId="7D7D1C71" w:rsidR="00A73334" w:rsidRDefault="00F82618" w:rsidP="00F82618">
    <w:pPr>
      <w:pStyle w:val="Header"/>
      <w:jc w:val="center"/>
    </w:pPr>
    <w:r>
      <w:rPr>
        <w:noProof/>
        <w:lang w:eastAsia="en-GB"/>
      </w:rPr>
      <w:drawing>
        <wp:inline distT="0" distB="0" distL="0" distR="0" wp14:anchorId="43B91CC0" wp14:editId="78E539D0">
          <wp:extent cx="1060704" cy="114604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trea.png"/>
                  <pic:cNvPicPr/>
                </pic:nvPicPr>
                <pic:blipFill>
                  <a:blip r:embed="rId1">
                    <a:extLst>
                      <a:ext uri="{28A0092B-C50C-407E-A947-70E740481C1C}">
                        <a14:useLocalDpi xmlns:a14="http://schemas.microsoft.com/office/drawing/2010/main" val="0"/>
                      </a:ext>
                    </a:extLst>
                  </a:blip>
                  <a:stretch>
                    <a:fillRect/>
                  </a:stretch>
                </pic:blipFill>
                <pic:spPr>
                  <a:xfrm>
                    <a:off x="0" y="0"/>
                    <a:ext cx="1060704" cy="114604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BF75" w14:textId="5E9891F5" w:rsidR="00A73334" w:rsidRDefault="00A73334" w:rsidP="00732F9C">
    <w:pPr>
      <w:pStyle w:val="Header"/>
    </w:pPr>
    <w:r>
      <w:rPr>
        <w:noProof/>
        <w:lang w:eastAsia="en-GB"/>
      </w:rPr>
      <w:drawing>
        <wp:anchor distT="0" distB="0" distL="114300" distR="114300" simplePos="0" relativeHeight="251658241" behindDoc="0" locked="0" layoutInCell="1" allowOverlap="1" wp14:anchorId="143A9872" wp14:editId="1924E1C8">
          <wp:simplePos x="0" y="0"/>
          <wp:positionH relativeFrom="margin">
            <wp:posOffset>5835650</wp:posOffset>
          </wp:positionH>
          <wp:positionV relativeFrom="margin">
            <wp:posOffset>-771525</wp:posOffset>
          </wp:positionV>
          <wp:extent cx="567690" cy="61087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ree.jpg"/>
                  <pic:cNvPicPr/>
                </pic:nvPicPr>
                <pic:blipFill>
                  <a:blip r:embed="rId1"/>
                  <a:stretch>
                    <a:fillRect/>
                  </a:stretch>
                </pic:blipFill>
                <pic:spPr>
                  <a:xfrm>
                    <a:off x="0" y="0"/>
                    <a:ext cx="567690" cy="610870"/>
                  </a:xfrm>
                  <a:prstGeom prst="rect">
                    <a:avLst/>
                  </a:prstGeom>
                </pic:spPr>
              </pic:pic>
            </a:graphicData>
          </a:graphic>
          <wp14:sizeRelH relativeFrom="margin">
            <wp14:pctWidth>0</wp14:pctWidth>
          </wp14:sizeRelH>
          <wp14:sizeRelV relativeFrom="margin">
            <wp14:pctHeight>0</wp14:pctHeight>
          </wp14:sizeRelV>
        </wp:anchor>
      </w:drawing>
    </w:r>
  </w:p>
  <w:p w14:paraId="4988D75F" w14:textId="77777777" w:rsidR="00A73334" w:rsidRDefault="00A73334" w:rsidP="00732F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E35017B4"/>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06D71CB"/>
    <w:multiLevelType w:val="hybridMultilevel"/>
    <w:tmpl w:val="8A485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1700E5"/>
    <w:multiLevelType w:val="hybridMultilevel"/>
    <w:tmpl w:val="FC26C10A"/>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3" w15:restartNumberingAfterBreak="0">
    <w:nsid w:val="049D1935"/>
    <w:multiLevelType w:val="hybridMultilevel"/>
    <w:tmpl w:val="8C60A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5" w15:restartNumberingAfterBreak="0">
    <w:nsid w:val="09454996"/>
    <w:multiLevelType w:val="hybridMultilevel"/>
    <w:tmpl w:val="6DFE0BA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593671D"/>
    <w:multiLevelType w:val="hybridMultilevel"/>
    <w:tmpl w:val="41E42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D2F4ADB"/>
    <w:multiLevelType w:val="hybridMultilevel"/>
    <w:tmpl w:val="D9FE9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141DF5"/>
    <w:multiLevelType w:val="hybridMultilevel"/>
    <w:tmpl w:val="CAE09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832961"/>
    <w:multiLevelType w:val="hybridMultilevel"/>
    <w:tmpl w:val="2BE8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4167B"/>
    <w:multiLevelType w:val="hybridMultilevel"/>
    <w:tmpl w:val="3C2E1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4" w15:restartNumberingAfterBreak="0">
    <w:nsid w:val="38387346"/>
    <w:multiLevelType w:val="hybridMultilevel"/>
    <w:tmpl w:val="0700D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6" w15:restartNumberingAfterBreak="0">
    <w:nsid w:val="39D25BFA"/>
    <w:multiLevelType w:val="hybridMultilevel"/>
    <w:tmpl w:val="93406086"/>
    <w:lvl w:ilvl="0" w:tplc="08090001">
      <w:start w:val="1"/>
      <w:numFmt w:val="bullet"/>
      <w:lvlText w:val=""/>
      <w:lvlJc w:val="left"/>
      <w:pPr>
        <w:ind w:left="1227" w:hanging="360"/>
      </w:pPr>
      <w:rPr>
        <w:rFonts w:ascii="Symbol" w:hAnsi="Symbol" w:hint="default"/>
      </w:rPr>
    </w:lvl>
    <w:lvl w:ilvl="1" w:tplc="08090003" w:tentative="1">
      <w:start w:val="1"/>
      <w:numFmt w:val="bullet"/>
      <w:lvlText w:val="o"/>
      <w:lvlJc w:val="left"/>
      <w:pPr>
        <w:ind w:left="1947" w:hanging="360"/>
      </w:pPr>
      <w:rPr>
        <w:rFonts w:ascii="Courier New" w:hAnsi="Courier New" w:cs="Courier New" w:hint="default"/>
      </w:rPr>
    </w:lvl>
    <w:lvl w:ilvl="2" w:tplc="08090005" w:tentative="1">
      <w:start w:val="1"/>
      <w:numFmt w:val="bullet"/>
      <w:lvlText w:val=""/>
      <w:lvlJc w:val="left"/>
      <w:pPr>
        <w:ind w:left="2667" w:hanging="360"/>
      </w:pPr>
      <w:rPr>
        <w:rFonts w:ascii="Wingdings" w:hAnsi="Wingdings" w:hint="default"/>
      </w:rPr>
    </w:lvl>
    <w:lvl w:ilvl="3" w:tplc="08090001" w:tentative="1">
      <w:start w:val="1"/>
      <w:numFmt w:val="bullet"/>
      <w:lvlText w:val=""/>
      <w:lvlJc w:val="left"/>
      <w:pPr>
        <w:ind w:left="3387" w:hanging="360"/>
      </w:pPr>
      <w:rPr>
        <w:rFonts w:ascii="Symbol" w:hAnsi="Symbol" w:hint="default"/>
      </w:rPr>
    </w:lvl>
    <w:lvl w:ilvl="4" w:tplc="08090003" w:tentative="1">
      <w:start w:val="1"/>
      <w:numFmt w:val="bullet"/>
      <w:lvlText w:val="o"/>
      <w:lvlJc w:val="left"/>
      <w:pPr>
        <w:ind w:left="4107" w:hanging="360"/>
      </w:pPr>
      <w:rPr>
        <w:rFonts w:ascii="Courier New" w:hAnsi="Courier New" w:cs="Courier New" w:hint="default"/>
      </w:rPr>
    </w:lvl>
    <w:lvl w:ilvl="5" w:tplc="08090005" w:tentative="1">
      <w:start w:val="1"/>
      <w:numFmt w:val="bullet"/>
      <w:lvlText w:val=""/>
      <w:lvlJc w:val="left"/>
      <w:pPr>
        <w:ind w:left="4827" w:hanging="360"/>
      </w:pPr>
      <w:rPr>
        <w:rFonts w:ascii="Wingdings" w:hAnsi="Wingdings" w:hint="default"/>
      </w:rPr>
    </w:lvl>
    <w:lvl w:ilvl="6" w:tplc="08090001" w:tentative="1">
      <w:start w:val="1"/>
      <w:numFmt w:val="bullet"/>
      <w:lvlText w:val=""/>
      <w:lvlJc w:val="left"/>
      <w:pPr>
        <w:ind w:left="5547" w:hanging="360"/>
      </w:pPr>
      <w:rPr>
        <w:rFonts w:ascii="Symbol" w:hAnsi="Symbol" w:hint="default"/>
      </w:rPr>
    </w:lvl>
    <w:lvl w:ilvl="7" w:tplc="08090003" w:tentative="1">
      <w:start w:val="1"/>
      <w:numFmt w:val="bullet"/>
      <w:lvlText w:val="o"/>
      <w:lvlJc w:val="left"/>
      <w:pPr>
        <w:ind w:left="6267" w:hanging="360"/>
      </w:pPr>
      <w:rPr>
        <w:rFonts w:ascii="Courier New" w:hAnsi="Courier New" w:cs="Courier New" w:hint="default"/>
      </w:rPr>
    </w:lvl>
    <w:lvl w:ilvl="8" w:tplc="08090005" w:tentative="1">
      <w:start w:val="1"/>
      <w:numFmt w:val="bullet"/>
      <w:lvlText w:val=""/>
      <w:lvlJc w:val="left"/>
      <w:pPr>
        <w:ind w:left="6987" w:hanging="360"/>
      </w:pPr>
      <w:rPr>
        <w:rFonts w:ascii="Wingdings" w:hAnsi="Wingdings" w:hint="default"/>
      </w:rPr>
    </w:lvl>
  </w:abstractNum>
  <w:abstractNum w:abstractNumId="17" w15:restartNumberingAfterBreak="0">
    <w:nsid w:val="3E1D0F04"/>
    <w:multiLevelType w:val="hybridMultilevel"/>
    <w:tmpl w:val="5DE48758"/>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18"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EF26AB3"/>
    <w:multiLevelType w:val="hybridMultilevel"/>
    <w:tmpl w:val="012EB96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52401B25"/>
    <w:multiLevelType w:val="hybridMultilevel"/>
    <w:tmpl w:val="313C1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284E22"/>
    <w:multiLevelType w:val="hybridMultilevel"/>
    <w:tmpl w:val="8B5E1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E047A24"/>
    <w:multiLevelType w:val="multilevel"/>
    <w:tmpl w:val="05D62750"/>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260"/>
        </w:tabs>
        <w:ind w:left="126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3" w15:restartNumberingAfterBreak="0">
    <w:nsid w:val="631E36AB"/>
    <w:multiLevelType w:val="multilevel"/>
    <w:tmpl w:val="F8ECFB0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67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511B7D"/>
    <w:multiLevelType w:val="hybridMultilevel"/>
    <w:tmpl w:val="77800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9B40FF"/>
    <w:multiLevelType w:val="hybridMultilevel"/>
    <w:tmpl w:val="822E89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6CD20AAA"/>
    <w:multiLevelType w:val="hybridMultilevel"/>
    <w:tmpl w:val="92869468"/>
    <w:lvl w:ilvl="0" w:tplc="FC3C3FFA">
      <w:start w:val="1"/>
      <w:numFmt w:val="bullet"/>
      <w:pStyle w:val="Bulleted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B047E2"/>
    <w:multiLevelType w:val="hybridMultilevel"/>
    <w:tmpl w:val="ED3CA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F0245A3"/>
    <w:multiLevelType w:val="hybridMultilevel"/>
    <w:tmpl w:val="7D1E6BAC"/>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num w:numId="1">
    <w:abstractNumId w:val="0"/>
  </w:num>
  <w:num w:numId="2">
    <w:abstractNumId w:val="23"/>
  </w:num>
  <w:num w:numId="3">
    <w:abstractNumId w:val="15"/>
  </w:num>
  <w:num w:numId="4">
    <w:abstractNumId w:val="4"/>
  </w:num>
  <w:num w:numId="5">
    <w:abstractNumId w:val="22"/>
  </w:num>
  <w:num w:numId="6">
    <w:abstractNumId w:val="18"/>
  </w:num>
  <w:num w:numId="7">
    <w:abstractNumId w:val="13"/>
  </w:num>
  <w:num w:numId="8">
    <w:abstractNumId w:val="2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
  </w:num>
  <w:num w:numId="12">
    <w:abstractNumId w:val="21"/>
  </w:num>
  <w:num w:numId="13">
    <w:abstractNumId w:val="9"/>
  </w:num>
  <w:num w:numId="14">
    <w:abstractNumId w:val="20"/>
  </w:num>
  <w:num w:numId="15">
    <w:abstractNumId w:val="19"/>
  </w:num>
  <w:num w:numId="16">
    <w:abstractNumId w:val="17"/>
  </w:num>
  <w:num w:numId="17">
    <w:abstractNumId w:val="16"/>
  </w:num>
  <w:num w:numId="18">
    <w:abstractNumId w:val="5"/>
  </w:num>
  <w:num w:numId="19">
    <w:abstractNumId w:val="2"/>
  </w:num>
  <w:num w:numId="20">
    <w:abstractNumId w:val="11"/>
  </w:num>
  <w:num w:numId="21">
    <w:abstractNumId w:val="28"/>
  </w:num>
  <w:num w:numId="22">
    <w:abstractNumId w:val="3"/>
  </w:num>
  <w:num w:numId="23">
    <w:abstractNumId w:val="24"/>
  </w:num>
  <w:num w:numId="24">
    <w:abstractNumId w:val="7"/>
  </w:num>
  <w:num w:numId="25">
    <w:abstractNumId w:val="10"/>
  </w:num>
  <w:num w:numId="26">
    <w:abstractNumId w:val="27"/>
  </w:num>
  <w:num w:numId="27">
    <w:abstractNumId w:val="12"/>
  </w:num>
  <w:num w:numId="28">
    <w:abstractNumId w:val="14"/>
  </w:num>
  <w:num w:numId="29">
    <w:abstractNumId w:val="8"/>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51"/>
    <w:rsid w:val="00020A57"/>
    <w:rsid w:val="00035620"/>
    <w:rsid w:val="00043EA6"/>
    <w:rsid w:val="000641CC"/>
    <w:rsid w:val="000663AB"/>
    <w:rsid w:val="00070C24"/>
    <w:rsid w:val="000850C5"/>
    <w:rsid w:val="0008619D"/>
    <w:rsid w:val="000A5F2A"/>
    <w:rsid w:val="000C572D"/>
    <w:rsid w:val="000D1575"/>
    <w:rsid w:val="000D3C49"/>
    <w:rsid w:val="000D530D"/>
    <w:rsid w:val="000E28C9"/>
    <w:rsid w:val="000F19E1"/>
    <w:rsid w:val="00105BDC"/>
    <w:rsid w:val="001701A5"/>
    <w:rsid w:val="00177595"/>
    <w:rsid w:val="001A1988"/>
    <w:rsid w:val="001B65A7"/>
    <w:rsid w:val="001C2FCD"/>
    <w:rsid w:val="001F5A67"/>
    <w:rsid w:val="002018F0"/>
    <w:rsid w:val="00213E7F"/>
    <w:rsid w:val="00226CD3"/>
    <w:rsid w:val="00233451"/>
    <w:rsid w:val="00243502"/>
    <w:rsid w:val="00252FB5"/>
    <w:rsid w:val="002636E2"/>
    <w:rsid w:val="00276993"/>
    <w:rsid w:val="00281073"/>
    <w:rsid w:val="00295E68"/>
    <w:rsid w:val="00296563"/>
    <w:rsid w:val="002A7FCA"/>
    <w:rsid w:val="002D647E"/>
    <w:rsid w:val="0031240F"/>
    <w:rsid w:val="003140B8"/>
    <w:rsid w:val="0032456F"/>
    <w:rsid w:val="00337361"/>
    <w:rsid w:val="00350D84"/>
    <w:rsid w:val="0035222B"/>
    <w:rsid w:val="00354771"/>
    <w:rsid w:val="0035500C"/>
    <w:rsid w:val="00361E06"/>
    <w:rsid w:val="003645B5"/>
    <w:rsid w:val="00365E1A"/>
    <w:rsid w:val="00380951"/>
    <w:rsid w:val="0039235F"/>
    <w:rsid w:val="003A2E8A"/>
    <w:rsid w:val="003D62B0"/>
    <w:rsid w:val="003F6310"/>
    <w:rsid w:val="00402CAC"/>
    <w:rsid w:val="00405BEF"/>
    <w:rsid w:val="00410FB7"/>
    <w:rsid w:val="00411A1A"/>
    <w:rsid w:val="004175C1"/>
    <w:rsid w:val="00436F49"/>
    <w:rsid w:val="00441ED3"/>
    <w:rsid w:val="00444866"/>
    <w:rsid w:val="00462243"/>
    <w:rsid w:val="00476781"/>
    <w:rsid w:val="004862BA"/>
    <w:rsid w:val="00487FC8"/>
    <w:rsid w:val="00491D11"/>
    <w:rsid w:val="004C53B9"/>
    <w:rsid w:val="004D45B5"/>
    <w:rsid w:val="004E4CC1"/>
    <w:rsid w:val="005056C8"/>
    <w:rsid w:val="005143D7"/>
    <w:rsid w:val="005379A8"/>
    <w:rsid w:val="0055770D"/>
    <w:rsid w:val="005602EC"/>
    <w:rsid w:val="00577D85"/>
    <w:rsid w:val="00582B23"/>
    <w:rsid w:val="005925E1"/>
    <w:rsid w:val="005A3159"/>
    <w:rsid w:val="005A3A26"/>
    <w:rsid w:val="005B1974"/>
    <w:rsid w:val="005B6225"/>
    <w:rsid w:val="005C0952"/>
    <w:rsid w:val="005C2D4A"/>
    <w:rsid w:val="005D16C9"/>
    <w:rsid w:val="005D3726"/>
    <w:rsid w:val="005E4008"/>
    <w:rsid w:val="005E6A81"/>
    <w:rsid w:val="005F6CB4"/>
    <w:rsid w:val="006043CB"/>
    <w:rsid w:val="00622294"/>
    <w:rsid w:val="00622979"/>
    <w:rsid w:val="006359B7"/>
    <w:rsid w:val="00635EC2"/>
    <w:rsid w:val="00647DA9"/>
    <w:rsid w:val="00682101"/>
    <w:rsid w:val="006A1847"/>
    <w:rsid w:val="006A5BE0"/>
    <w:rsid w:val="006E2D60"/>
    <w:rsid w:val="006E3D2E"/>
    <w:rsid w:val="00712396"/>
    <w:rsid w:val="00716E63"/>
    <w:rsid w:val="007173BB"/>
    <w:rsid w:val="00727BAD"/>
    <w:rsid w:val="007318EE"/>
    <w:rsid w:val="00732F9C"/>
    <w:rsid w:val="00737098"/>
    <w:rsid w:val="00757E3C"/>
    <w:rsid w:val="007609B2"/>
    <w:rsid w:val="007A03E2"/>
    <w:rsid w:val="007A692C"/>
    <w:rsid w:val="007B214E"/>
    <w:rsid w:val="007B286E"/>
    <w:rsid w:val="007C2A82"/>
    <w:rsid w:val="007C73D4"/>
    <w:rsid w:val="007D6F9E"/>
    <w:rsid w:val="007E4DB5"/>
    <w:rsid w:val="007E6328"/>
    <w:rsid w:val="007F1908"/>
    <w:rsid w:val="008069FC"/>
    <w:rsid w:val="00816494"/>
    <w:rsid w:val="00846141"/>
    <w:rsid w:val="00855F53"/>
    <w:rsid w:val="0086528B"/>
    <w:rsid w:val="008669F6"/>
    <w:rsid w:val="0088386F"/>
    <w:rsid w:val="008877C3"/>
    <w:rsid w:val="00891BA5"/>
    <w:rsid w:val="008A45E6"/>
    <w:rsid w:val="008B5AB1"/>
    <w:rsid w:val="008B67D3"/>
    <w:rsid w:val="008D6DF0"/>
    <w:rsid w:val="008E750E"/>
    <w:rsid w:val="00916023"/>
    <w:rsid w:val="00917E4E"/>
    <w:rsid w:val="009254EB"/>
    <w:rsid w:val="009332F3"/>
    <w:rsid w:val="00934E49"/>
    <w:rsid w:val="009353DA"/>
    <w:rsid w:val="00937281"/>
    <w:rsid w:val="0094176E"/>
    <w:rsid w:val="00952032"/>
    <w:rsid w:val="00956607"/>
    <w:rsid w:val="00974E51"/>
    <w:rsid w:val="00994871"/>
    <w:rsid w:val="00995140"/>
    <w:rsid w:val="009967DA"/>
    <w:rsid w:val="009B60E5"/>
    <w:rsid w:val="009B7BB2"/>
    <w:rsid w:val="009D453C"/>
    <w:rsid w:val="009D4E76"/>
    <w:rsid w:val="009E1B54"/>
    <w:rsid w:val="00A022F6"/>
    <w:rsid w:val="00A2126B"/>
    <w:rsid w:val="00A305E2"/>
    <w:rsid w:val="00A3746A"/>
    <w:rsid w:val="00A50302"/>
    <w:rsid w:val="00A525DF"/>
    <w:rsid w:val="00A545A1"/>
    <w:rsid w:val="00A62EB9"/>
    <w:rsid w:val="00A73334"/>
    <w:rsid w:val="00A84AE4"/>
    <w:rsid w:val="00A922FF"/>
    <w:rsid w:val="00A94F57"/>
    <w:rsid w:val="00AA26CB"/>
    <w:rsid w:val="00AB6A6D"/>
    <w:rsid w:val="00AC401A"/>
    <w:rsid w:val="00B0736D"/>
    <w:rsid w:val="00B43FD5"/>
    <w:rsid w:val="00B44483"/>
    <w:rsid w:val="00B5786C"/>
    <w:rsid w:val="00B661BB"/>
    <w:rsid w:val="00B67665"/>
    <w:rsid w:val="00B8525B"/>
    <w:rsid w:val="00B92516"/>
    <w:rsid w:val="00BA1598"/>
    <w:rsid w:val="00BD33E2"/>
    <w:rsid w:val="00BD7C1B"/>
    <w:rsid w:val="00C13C02"/>
    <w:rsid w:val="00C160B3"/>
    <w:rsid w:val="00C20466"/>
    <w:rsid w:val="00C240AE"/>
    <w:rsid w:val="00C47C2E"/>
    <w:rsid w:val="00C64DD6"/>
    <w:rsid w:val="00C85FF3"/>
    <w:rsid w:val="00C86FC1"/>
    <w:rsid w:val="00C9541B"/>
    <w:rsid w:val="00CA0914"/>
    <w:rsid w:val="00CC7F25"/>
    <w:rsid w:val="00D03A82"/>
    <w:rsid w:val="00D06CA5"/>
    <w:rsid w:val="00D20C78"/>
    <w:rsid w:val="00D327AD"/>
    <w:rsid w:val="00D718FD"/>
    <w:rsid w:val="00D910AB"/>
    <w:rsid w:val="00D95CBE"/>
    <w:rsid w:val="00D9792F"/>
    <w:rsid w:val="00DC29CE"/>
    <w:rsid w:val="00DD0CA7"/>
    <w:rsid w:val="00DD3714"/>
    <w:rsid w:val="00DD6CE0"/>
    <w:rsid w:val="00DF75B6"/>
    <w:rsid w:val="00DF7928"/>
    <w:rsid w:val="00E136FA"/>
    <w:rsid w:val="00E20AE2"/>
    <w:rsid w:val="00E21EDC"/>
    <w:rsid w:val="00E22895"/>
    <w:rsid w:val="00E30BDC"/>
    <w:rsid w:val="00E30F31"/>
    <w:rsid w:val="00E47985"/>
    <w:rsid w:val="00E91C50"/>
    <w:rsid w:val="00EA2703"/>
    <w:rsid w:val="00EB3C34"/>
    <w:rsid w:val="00EB4F73"/>
    <w:rsid w:val="00EC085B"/>
    <w:rsid w:val="00EC6263"/>
    <w:rsid w:val="00EE4ADF"/>
    <w:rsid w:val="00F34135"/>
    <w:rsid w:val="00F74625"/>
    <w:rsid w:val="00F82618"/>
    <w:rsid w:val="00F84FC1"/>
    <w:rsid w:val="00F87663"/>
    <w:rsid w:val="00FC4714"/>
    <w:rsid w:val="00FD484D"/>
    <w:rsid w:val="00FF1255"/>
    <w:rsid w:val="4F984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FF9372"/>
  <w14:defaultImageDpi w14:val="300"/>
  <w15:docId w15:val="{CF00FF22-A71D-4949-8E9E-6F93CA6E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95"/>
    <w:pPr>
      <w:widowControl w:val="0"/>
      <w:spacing w:before="120" w:after="120"/>
      <w:ind w:left="720"/>
    </w:pPr>
    <w:rPr>
      <w:rFonts w:asciiTheme="majorHAnsi" w:eastAsia="Times New Roman" w:hAnsiTheme="majorHAnsi" w:cs="Times New Roman"/>
      <w:sz w:val="22"/>
      <w:szCs w:val="22"/>
      <w:lang w:val="en-GB"/>
    </w:rPr>
  </w:style>
  <w:style w:type="paragraph" w:styleId="Heading1">
    <w:name w:val="heading 1"/>
    <w:basedOn w:val="Normal"/>
    <w:next w:val="Normal"/>
    <w:link w:val="Heading1Char"/>
    <w:uiPriority w:val="9"/>
    <w:qFormat/>
    <w:rsid w:val="005143D7"/>
    <w:pPr>
      <w:keepNext/>
      <w:keepLines/>
      <w:numPr>
        <w:numId w:val="2"/>
      </w:numPr>
      <w:spacing w:before="480" w:after="0"/>
      <w:outlineLvl w:val="0"/>
    </w:pPr>
    <w:rPr>
      <w:rFonts w:eastAsiaTheme="majorEastAsia" w:cstheme="majorBidi"/>
      <w:b/>
      <w:bCs/>
      <w:color w:val="660033"/>
      <w:sz w:val="28"/>
      <w:szCs w:val="26"/>
    </w:rPr>
  </w:style>
  <w:style w:type="paragraph" w:styleId="Heading2">
    <w:name w:val="heading 2"/>
    <w:basedOn w:val="Heading1"/>
    <w:next w:val="Normal"/>
    <w:link w:val="Heading2Char"/>
    <w:uiPriority w:val="9"/>
    <w:unhideWhenUsed/>
    <w:qFormat/>
    <w:rsid w:val="00732F9C"/>
    <w:pPr>
      <w:numPr>
        <w:ilvl w:val="1"/>
      </w:numPr>
      <w:spacing w:before="120" w:after="120"/>
      <w:outlineLvl w:val="1"/>
    </w:pPr>
    <w:rPr>
      <w:b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14"/>
    <w:pPr>
      <w:tabs>
        <w:tab w:val="center" w:pos="4320"/>
        <w:tab w:val="right" w:pos="8640"/>
      </w:tabs>
      <w:spacing w:before="0" w:after="0"/>
    </w:pPr>
  </w:style>
  <w:style w:type="character" w:customStyle="1" w:styleId="HeaderChar">
    <w:name w:val="Header Char"/>
    <w:basedOn w:val="DefaultParagraphFont"/>
    <w:link w:val="Header"/>
    <w:uiPriority w:val="99"/>
    <w:rsid w:val="00FC4714"/>
    <w:rPr>
      <w:lang w:val="en-GB"/>
    </w:rPr>
  </w:style>
  <w:style w:type="paragraph" w:styleId="Footer">
    <w:name w:val="footer"/>
    <w:basedOn w:val="Normal"/>
    <w:link w:val="FooterChar"/>
    <w:uiPriority w:val="99"/>
    <w:unhideWhenUsed/>
    <w:rsid w:val="00FC4714"/>
    <w:pPr>
      <w:tabs>
        <w:tab w:val="center" w:pos="4320"/>
        <w:tab w:val="right" w:pos="8640"/>
      </w:tabs>
      <w:spacing w:before="0" w:after="0"/>
    </w:pPr>
  </w:style>
  <w:style w:type="character" w:customStyle="1" w:styleId="FooterChar">
    <w:name w:val="Footer Char"/>
    <w:basedOn w:val="DefaultParagraphFont"/>
    <w:link w:val="Footer"/>
    <w:uiPriority w:val="99"/>
    <w:rsid w:val="00FC4714"/>
    <w:rPr>
      <w:lang w:val="en-GB"/>
    </w:rPr>
  </w:style>
  <w:style w:type="paragraph" w:styleId="BalloonText">
    <w:name w:val="Balloon Text"/>
    <w:basedOn w:val="Normal"/>
    <w:link w:val="BalloonTextChar"/>
    <w:uiPriority w:val="99"/>
    <w:semiHidden/>
    <w:unhideWhenUsed/>
    <w:rsid w:val="00FC4714"/>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4714"/>
    <w:rPr>
      <w:rFonts w:ascii="Lucida Grande" w:hAnsi="Lucida Grande"/>
      <w:sz w:val="18"/>
      <w:szCs w:val="18"/>
      <w:lang w:val="en-GB"/>
    </w:rPr>
  </w:style>
  <w:style w:type="character" w:styleId="PageNumber">
    <w:name w:val="page number"/>
    <w:basedOn w:val="DefaultParagraphFont"/>
    <w:uiPriority w:val="99"/>
    <w:semiHidden/>
    <w:unhideWhenUsed/>
    <w:rsid w:val="00FC4714"/>
  </w:style>
  <w:style w:type="character" w:customStyle="1" w:styleId="Heading1Char">
    <w:name w:val="Heading 1 Char"/>
    <w:basedOn w:val="DefaultParagraphFont"/>
    <w:link w:val="Heading1"/>
    <w:uiPriority w:val="9"/>
    <w:rsid w:val="005143D7"/>
    <w:rPr>
      <w:rFonts w:asciiTheme="majorHAnsi" w:eastAsiaTheme="majorEastAsia" w:hAnsiTheme="majorHAnsi" w:cstheme="majorBidi"/>
      <w:b/>
      <w:bCs/>
      <w:color w:val="660033"/>
      <w:sz w:val="28"/>
      <w:szCs w:val="26"/>
      <w:lang w:val="en-GB"/>
    </w:rPr>
  </w:style>
  <w:style w:type="paragraph" w:customStyle="1" w:styleId="CoversheetTitle">
    <w:name w:val="Coversheet Title"/>
    <w:basedOn w:val="Normal"/>
    <w:next w:val="Normal"/>
    <w:rsid w:val="00233451"/>
    <w:pPr>
      <w:pBdr>
        <w:bottom w:val="single" w:sz="4" w:space="1" w:color="auto"/>
      </w:pBdr>
      <w:contextualSpacing/>
    </w:pPr>
    <w:rPr>
      <w:b/>
      <w:sz w:val="40"/>
    </w:rPr>
  </w:style>
  <w:style w:type="character" w:customStyle="1" w:styleId="DefinitionTerm">
    <w:name w:val="Definition Term"/>
    <w:rsid w:val="00233451"/>
    <w:rPr>
      <w:b/>
      <w:color w:val="auto"/>
    </w:rPr>
  </w:style>
  <w:style w:type="paragraph" w:customStyle="1" w:styleId="OfficeLevel1">
    <w:name w:val="Office Level 1"/>
    <w:basedOn w:val="Normal"/>
    <w:rsid w:val="00682101"/>
    <w:pPr>
      <w:numPr>
        <w:numId w:val="1"/>
      </w:numPr>
      <w:spacing w:before="0" w:after="200"/>
    </w:pPr>
    <w:rPr>
      <w:rFonts w:ascii="Calibri" w:hAnsi="Calibri"/>
    </w:rPr>
  </w:style>
  <w:style w:type="paragraph" w:customStyle="1" w:styleId="OfficeLevel2">
    <w:name w:val="Office Level 2"/>
    <w:basedOn w:val="OfficeLevel1"/>
    <w:rsid w:val="00682101"/>
    <w:pPr>
      <w:numPr>
        <w:ilvl w:val="1"/>
      </w:numPr>
    </w:pPr>
  </w:style>
  <w:style w:type="paragraph" w:customStyle="1" w:styleId="OfficeLevel3">
    <w:name w:val="Office Level 3"/>
    <w:basedOn w:val="OfficeLevel2"/>
    <w:rsid w:val="00682101"/>
    <w:pPr>
      <w:numPr>
        <w:ilvl w:val="2"/>
      </w:numPr>
    </w:pPr>
  </w:style>
  <w:style w:type="paragraph" w:customStyle="1" w:styleId="OfficeLevel4">
    <w:name w:val="Office Level 4"/>
    <w:basedOn w:val="OfficeLevel3"/>
    <w:rsid w:val="00682101"/>
    <w:pPr>
      <w:numPr>
        <w:ilvl w:val="3"/>
      </w:numPr>
    </w:pPr>
  </w:style>
  <w:style w:type="paragraph" w:customStyle="1" w:styleId="OfficeLevel5">
    <w:name w:val="Office Level 5"/>
    <w:basedOn w:val="OfficeLevel4"/>
    <w:rsid w:val="00682101"/>
    <w:pPr>
      <w:numPr>
        <w:ilvl w:val="4"/>
      </w:numPr>
    </w:pPr>
  </w:style>
  <w:style w:type="paragraph" w:styleId="ListParagraph">
    <w:name w:val="List Paragraph"/>
    <w:basedOn w:val="Heading2"/>
    <w:link w:val="ListParagraphChar"/>
    <w:uiPriority w:val="1"/>
    <w:qFormat/>
    <w:rsid w:val="00177595"/>
    <w:pPr>
      <w:keepNext w:val="0"/>
      <w:keepLines w:val="0"/>
      <w:widowControl/>
      <w:ind w:left="867" w:hanging="510"/>
    </w:pPr>
  </w:style>
  <w:style w:type="paragraph" w:styleId="FootnoteText">
    <w:name w:val="footnote text"/>
    <w:basedOn w:val="Normal"/>
    <w:link w:val="FootnoteTextChar"/>
    <w:semiHidden/>
    <w:rsid w:val="00A525DF"/>
    <w:pPr>
      <w:keepLines/>
      <w:spacing w:before="0" w:after="200"/>
    </w:pPr>
    <w:rPr>
      <w:rFonts w:ascii="Calibri" w:hAnsi="Calibri"/>
      <w:sz w:val="16"/>
      <w:szCs w:val="16"/>
    </w:rPr>
  </w:style>
  <w:style w:type="character" w:customStyle="1" w:styleId="FootnoteTextChar">
    <w:name w:val="Footnote Text Char"/>
    <w:basedOn w:val="DefaultParagraphFont"/>
    <w:link w:val="FootnoteText"/>
    <w:semiHidden/>
    <w:rsid w:val="00A525DF"/>
    <w:rPr>
      <w:rFonts w:ascii="Calibri" w:eastAsia="Times New Roman" w:hAnsi="Calibri" w:cs="Times New Roman"/>
      <w:sz w:val="16"/>
      <w:szCs w:val="16"/>
      <w:lang w:val="en-GB"/>
    </w:rPr>
  </w:style>
  <w:style w:type="character" w:styleId="FootnoteReference">
    <w:name w:val="footnote reference"/>
    <w:semiHidden/>
    <w:rsid w:val="00A525DF"/>
    <w:rPr>
      <w:color w:val="auto"/>
      <w:vertAlign w:val="superscript"/>
    </w:rPr>
  </w:style>
  <w:style w:type="paragraph" w:customStyle="1" w:styleId="Appendix">
    <w:name w:val="Appendix"/>
    <w:basedOn w:val="BodyText"/>
    <w:next w:val="BodyText"/>
    <w:rsid w:val="00A525DF"/>
    <w:pPr>
      <w:numPr>
        <w:numId w:val="3"/>
      </w:numPr>
      <w:tabs>
        <w:tab w:val="clear" w:pos="720"/>
      </w:tabs>
      <w:spacing w:before="0" w:after="200"/>
      <w:ind w:left="1440" w:hanging="1440"/>
    </w:pPr>
    <w:rPr>
      <w:rFonts w:ascii="Calibri" w:hAnsi="Calibri"/>
      <w:b/>
    </w:rPr>
  </w:style>
  <w:style w:type="paragraph" w:styleId="BodyText">
    <w:name w:val="Body Text"/>
    <w:basedOn w:val="Normal"/>
    <w:link w:val="BodyTextChar"/>
    <w:uiPriority w:val="99"/>
    <w:semiHidden/>
    <w:unhideWhenUsed/>
    <w:rsid w:val="00A525DF"/>
  </w:style>
  <w:style w:type="character" w:customStyle="1" w:styleId="BodyTextChar">
    <w:name w:val="Body Text Char"/>
    <w:basedOn w:val="DefaultParagraphFont"/>
    <w:link w:val="BodyText"/>
    <w:uiPriority w:val="99"/>
    <w:semiHidden/>
    <w:rsid w:val="00A525DF"/>
    <w:rPr>
      <w:rFonts w:ascii="Arial" w:eastAsia="Times New Roman" w:hAnsi="Arial" w:cs="Times New Roman"/>
      <w:szCs w:val="20"/>
      <w:lang w:val="en-GB"/>
    </w:rPr>
  </w:style>
  <w:style w:type="paragraph" w:styleId="ListBullet">
    <w:name w:val="List Bullet"/>
    <w:basedOn w:val="Normal"/>
    <w:rsid w:val="004D45B5"/>
    <w:pPr>
      <w:numPr>
        <w:numId w:val="4"/>
      </w:numPr>
      <w:spacing w:before="0"/>
    </w:pPr>
    <w:rPr>
      <w:rFonts w:ascii="Calibri" w:hAnsi="Calibri"/>
    </w:rPr>
  </w:style>
  <w:style w:type="paragraph" w:styleId="ListBullet2">
    <w:name w:val="List Bullet 2"/>
    <w:basedOn w:val="Normal"/>
    <w:rsid w:val="004D45B5"/>
    <w:pPr>
      <w:numPr>
        <w:ilvl w:val="1"/>
        <w:numId w:val="4"/>
      </w:numPr>
      <w:spacing w:before="0"/>
    </w:pPr>
    <w:rPr>
      <w:rFonts w:ascii="Calibri" w:hAnsi="Calibri"/>
    </w:rPr>
  </w:style>
  <w:style w:type="paragraph" w:customStyle="1" w:styleId="Level1Heading">
    <w:name w:val="Level 1 Heading"/>
    <w:basedOn w:val="BodyText"/>
    <w:next w:val="Level2Number"/>
    <w:rsid w:val="004D45B5"/>
    <w:pPr>
      <w:keepNext/>
      <w:numPr>
        <w:numId w:val="5"/>
      </w:numPr>
      <w:spacing w:before="0" w:after="200"/>
      <w:outlineLvl w:val="0"/>
    </w:pPr>
    <w:rPr>
      <w:rFonts w:ascii="Calibri" w:hAnsi="Calibri"/>
      <w:b/>
      <w:szCs w:val="24"/>
    </w:rPr>
  </w:style>
  <w:style w:type="paragraph" w:customStyle="1" w:styleId="Level2Number">
    <w:name w:val="Level 2 Number"/>
    <w:basedOn w:val="BodyText"/>
    <w:rsid w:val="004D45B5"/>
    <w:pPr>
      <w:numPr>
        <w:ilvl w:val="1"/>
        <w:numId w:val="5"/>
      </w:numPr>
      <w:spacing w:before="0" w:after="200"/>
    </w:pPr>
    <w:rPr>
      <w:rFonts w:ascii="Calibri" w:hAnsi="Calibri"/>
    </w:rPr>
  </w:style>
  <w:style w:type="paragraph" w:customStyle="1" w:styleId="Level3Number">
    <w:name w:val="Level 3 Number"/>
    <w:basedOn w:val="BodyText"/>
    <w:rsid w:val="004D45B5"/>
    <w:pPr>
      <w:numPr>
        <w:ilvl w:val="2"/>
        <w:numId w:val="5"/>
      </w:numPr>
      <w:spacing w:before="0" w:after="200"/>
    </w:pPr>
    <w:rPr>
      <w:rFonts w:ascii="Calibri" w:hAnsi="Calibri"/>
    </w:rPr>
  </w:style>
  <w:style w:type="paragraph" w:customStyle="1" w:styleId="Level4Number">
    <w:name w:val="Level 4 Number"/>
    <w:basedOn w:val="BodyText"/>
    <w:rsid w:val="004D45B5"/>
    <w:pPr>
      <w:numPr>
        <w:ilvl w:val="3"/>
        <w:numId w:val="5"/>
      </w:numPr>
      <w:spacing w:before="0" w:after="200"/>
    </w:pPr>
    <w:rPr>
      <w:rFonts w:ascii="Calibri" w:hAnsi="Calibri"/>
    </w:rPr>
  </w:style>
  <w:style w:type="paragraph" w:customStyle="1" w:styleId="Level5Number">
    <w:name w:val="Level 5 Number"/>
    <w:basedOn w:val="BodyText"/>
    <w:rsid w:val="004D45B5"/>
    <w:pPr>
      <w:numPr>
        <w:ilvl w:val="4"/>
        <w:numId w:val="5"/>
      </w:numPr>
      <w:spacing w:before="0" w:after="200"/>
    </w:pPr>
    <w:rPr>
      <w:rFonts w:ascii="Calibri" w:hAnsi="Calibri"/>
    </w:rPr>
  </w:style>
  <w:style w:type="paragraph" w:customStyle="1" w:styleId="Level6Number">
    <w:name w:val="Level 6 Number"/>
    <w:basedOn w:val="BodyText"/>
    <w:rsid w:val="004D45B5"/>
    <w:pPr>
      <w:numPr>
        <w:ilvl w:val="5"/>
        <w:numId w:val="5"/>
      </w:numPr>
      <w:spacing w:before="0" w:after="200"/>
    </w:pPr>
    <w:rPr>
      <w:rFonts w:ascii="Calibri" w:hAnsi="Calibri"/>
    </w:rPr>
  </w:style>
  <w:style w:type="paragraph" w:customStyle="1" w:styleId="Level7Number">
    <w:name w:val="Level 7 Number"/>
    <w:basedOn w:val="BodyText"/>
    <w:rsid w:val="004D45B5"/>
    <w:pPr>
      <w:numPr>
        <w:ilvl w:val="6"/>
        <w:numId w:val="5"/>
      </w:numPr>
      <w:spacing w:before="0" w:after="200"/>
    </w:pPr>
    <w:rPr>
      <w:rFonts w:ascii="Calibri" w:hAnsi="Calibri"/>
    </w:rPr>
  </w:style>
  <w:style w:type="paragraph" w:customStyle="1" w:styleId="Level8Number">
    <w:name w:val="Level 8 Number"/>
    <w:basedOn w:val="BodyText"/>
    <w:rsid w:val="004D45B5"/>
    <w:pPr>
      <w:numPr>
        <w:ilvl w:val="7"/>
        <w:numId w:val="5"/>
      </w:numPr>
      <w:spacing w:before="0" w:after="200"/>
    </w:pPr>
    <w:rPr>
      <w:rFonts w:ascii="Calibri" w:hAnsi="Calibri"/>
    </w:rPr>
  </w:style>
  <w:style w:type="paragraph" w:customStyle="1" w:styleId="Level9Number">
    <w:name w:val="Level 9 Number"/>
    <w:basedOn w:val="BodyText"/>
    <w:rsid w:val="004D45B5"/>
    <w:pPr>
      <w:numPr>
        <w:ilvl w:val="8"/>
        <w:numId w:val="5"/>
      </w:numPr>
      <w:spacing w:before="0" w:after="200"/>
    </w:pPr>
    <w:rPr>
      <w:rFonts w:ascii="Calibri" w:hAnsi="Calibri"/>
    </w:rPr>
  </w:style>
  <w:style w:type="paragraph" w:customStyle="1" w:styleId="Part">
    <w:name w:val="Part"/>
    <w:basedOn w:val="BodyText"/>
    <w:next w:val="BodyText"/>
    <w:rsid w:val="00410FB7"/>
    <w:pPr>
      <w:keepNext/>
      <w:numPr>
        <w:ilvl w:val="2"/>
        <w:numId w:val="7"/>
      </w:numPr>
      <w:spacing w:before="0" w:after="200"/>
      <w:outlineLvl w:val="0"/>
    </w:pPr>
    <w:rPr>
      <w:rFonts w:ascii="Calibri" w:hAnsi="Calibri"/>
      <w:b/>
      <w:szCs w:val="24"/>
    </w:rPr>
  </w:style>
  <w:style w:type="paragraph" w:customStyle="1" w:styleId="Sch1Heading">
    <w:name w:val="Sch 1 Heading"/>
    <w:basedOn w:val="BodyText"/>
    <w:next w:val="Sch2Number"/>
    <w:rsid w:val="00410FB7"/>
    <w:pPr>
      <w:keepNext/>
      <w:numPr>
        <w:ilvl w:val="3"/>
        <w:numId w:val="7"/>
      </w:numPr>
      <w:spacing w:before="0" w:after="200"/>
    </w:pPr>
    <w:rPr>
      <w:rFonts w:ascii="Calibri" w:hAnsi="Calibri"/>
      <w:b/>
    </w:rPr>
  </w:style>
  <w:style w:type="paragraph" w:customStyle="1" w:styleId="Sch2Number">
    <w:name w:val="Sch 2 Number"/>
    <w:basedOn w:val="BodyText"/>
    <w:rsid w:val="00410FB7"/>
    <w:pPr>
      <w:numPr>
        <w:ilvl w:val="4"/>
        <w:numId w:val="7"/>
      </w:numPr>
      <w:spacing w:before="0" w:after="200"/>
    </w:pPr>
    <w:rPr>
      <w:rFonts w:ascii="Calibri" w:hAnsi="Calibri"/>
    </w:rPr>
  </w:style>
  <w:style w:type="paragraph" w:customStyle="1" w:styleId="Sch3Number">
    <w:name w:val="Sch 3 Number"/>
    <w:basedOn w:val="BodyText"/>
    <w:rsid w:val="00410FB7"/>
    <w:pPr>
      <w:numPr>
        <w:ilvl w:val="5"/>
        <w:numId w:val="7"/>
      </w:numPr>
      <w:spacing w:before="0" w:after="200"/>
    </w:pPr>
    <w:rPr>
      <w:rFonts w:ascii="Calibri" w:hAnsi="Calibri"/>
    </w:rPr>
  </w:style>
  <w:style w:type="paragraph" w:customStyle="1" w:styleId="Sch4Number">
    <w:name w:val="Sch 4 Number"/>
    <w:basedOn w:val="BodyText"/>
    <w:rsid w:val="00410FB7"/>
    <w:pPr>
      <w:numPr>
        <w:ilvl w:val="6"/>
        <w:numId w:val="7"/>
      </w:numPr>
      <w:spacing w:before="0" w:after="200"/>
    </w:pPr>
    <w:rPr>
      <w:rFonts w:ascii="Calibri" w:hAnsi="Calibri"/>
    </w:rPr>
  </w:style>
  <w:style w:type="paragraph" w:customStyle="1" w:styleId="Parties1">
    <w:name w:val="Parties 1"/>
    <w:basedOn w:val="BodyText"/>
    <w:rsid w:val="00410FB7"/>
    <w:pPr>
      <w:numPr>
        <w:numId w:val="6"/>
      </w:numPr>
      <w:spacing w:before="0" w:after="200"/>
    </w:pPr>
    <w:rPr>
      <w:rFonts w:ascii="Calibri" w:hAnsi="Calibri"/>
    </w:rPr>
  </w:style>
  <w:style w:type="paragraph" w:customStyle="1" w:styleId="SubSchedule">
    <w:name w:val="Sub Schedule"/>
    <w:basedOn w:val="BodyText"/>
    <w:next w:val="BodyText"/>
    <w:rsid w:val="00410FB7"/>
    <w:pPr>
      <w:numPr>
        <w:ilvl w:val="1"/>
        <w:numId w:val="7"/>
      </w:numPr>
      <w:spacing w:before="0" w:after="200"/>
    </w:pPr>
    <w:rPr>
      <w:rFonts w:ascii="Calibri" w:hAnsi="Calibri"/>
      <w:b/>
    </w:rPr>
  </w:style>
  <w:style w:type="paragraph" w:customStyle="1" w:styleId="Parties2">
    <w:name w:val="Parties 2"/>
    <w:basedOn w:val="BodyText"/>
    <w:rsid w:val="00410FB7"/>
    <w:pPr>
      <w:numPr>
        <w:ilvl w:val="1"/>
        <w:numId w:val="6"/>
      </w:numPr>
      <w:spacing w:before="0" w:after="200"/>
    </w:pPr>
    <w:rPr>
      <w:rFonts w:ascii="Calibri" w:hAnsi="Calibri"/>
    </w:rPr>
  </w:style>
  <w:style w:type="paragraph" w:customStyle="1" w:styleId="Sch5Number">
    <w:name w:val="Sch 5 Number"/>
    <w:basedOn w:val="BodyText"/>
    <w:rsid w:val="00410FB7"/>
    <w:pPr>
      <w:numPr>
        <w:ilvl w:val="7"/>
        <w:numId w:val="7"/>
      </w:numPr>
      <w:spacing w:before="0" w:after="200"/>
    </w:pPr>
    <w:rPr>
      <w:rFonts w:ascii="Calibri" w:hAnsi="Calibri"/>
    </w:rPr>
  </w:style>
  <w:style w:type="paragraph" w:customStyle="1" w:styleId="Sch6Number">
    <w:name w:val="Sch 6 Number"/>
    <w:basedOn w:val="BodyText"/>
    <w:rsid w:val="00410FB7"/>
    <w:pPr>
      <w:numPr>
        <w:ilvl w:val="8"/>
        <w:numId w:val="7"/>
      </w:numPr>
      <w:spacing w:before="0" w:after="200"/>
    </w:pPr>
    <w:rPr>
      <w:rFonts w:ascii="Calibri" w:hAnsi="Calibri"/>
    </w:rPr>
  </w:style>
  <w:style w:type="paragraph" w:customStyle="1" w:styleId="Schedule">
    <w:name w:val="Schedule"/>
    <w:basedOn w:val="BodyText"/>
    <w:next w:val="BodyText"/>
    <w:rsid w:val="00410FB7"/>
    <w:pPr>
      <w:keepNext/>
      <w:numPr>
        <w:numId w:val="7"/>
      </w:numPr>
      <w:spacing w:before="0" w:after="200"/>
      <w:ind w:left="1440" w:hanging="1440"/>
      <w:outlineLvl w:val="0"/>
    </w:pPr>
    <w:rPr>
      <w:rFonts w:ascii="Calibri" w:hAnsi="Calibri"/>
      <w:b/>
    </w:rPr>
  </w:style>
  <w:style w:type="character" w:styleId="Emphasis">
    <w:name w:val="Emphasis"/>
    <w:qFormat/>
    <w:rsid w:val="008D6DF0"/>
    <w:rPr>
      <w:i/>
      <w:color w:val="auto"/>
    </w:rPr>
  </w:style>
  <w:style w:type="paragraph" w:styleId="NoSpacing">
    <w:name w:val="No Spacing"/>
    <w:uiPriority w:val="1"/>
    <w:qFormat/>
    <w:rsid w:val="008D6DF0"/>
    <w:rPr>
      <w:rFonts w:ascii="Arial" w:eastAsia="Times New Roman" w:hAnsi="Arial" w:cs="Times New Roman"/>
      <w:szCs w:val="20"/>
      <w:lang w:val="en-GB"/>
    </w:rPr>
  </w:style>
  <w:style w:type="paragraph" w:customStyle="1" w:styleId="TableHeading">
    <w:name w:val="Table Heading"/>
    <w:basedOn w:val="Tabletext"/>
    <w:next w:val="Tabletext"/>
    <w:link w:val="TableHeadingChar"/>
    <w:rsid w:val="008D6DF0"/>
    <w:rPr>
      <w:b/>
      <w:sz w:val="21"/>
    </w:rPr>
  </w:style>
  <w:style w:type="paragraph" w:customStyle="1" w:styleId="Tabletext">
    <w:name w:val="Table text"/>
    <w:basedOn w:val="Normal"/>
    <w:rsid w:val="008D6DF0"/>
    <w:pPr>
      <w:spacing w:before="0"/>
    </w:pPr>
    <w:rPr>
      <w:rFonts w:ascii="Calibri" w:hAnsi="Calibri"/>
    </w:rPr>
  </w:style>
  <w:style w:type="character" w:customStyle="1" w:styleId="TableHeadingChar">
    <w:name w:val="Table Heading Char"/>
    <w:link w:val="TableHeading"/>
    <w:rsid w:val="008D6DF0"/>
    <w:rPr>
      <w:rFonts w:ascii="Calibri" w:eastAsia="Times New Roman" w:hAnsi="Calibri" w:cs="Times New Roman"/>
      <w:b/>
      <w:sz w:val="21"/>
      <w:szCs w:val="20"/>
      <w:lang w:val="en-GB"/>
    </w:rPr>
  </w:style>
  <w:style w:type="table" w:customStyle="1" w:styleId="TableGrid1">
    <w:name w:val="Table Grid1"/>
    <w:rsid w:val="007318EE"/>
    <w:rPr>
      <w:rFonts w:asciiTheme="minorHAnsi" w:hAnsiTheme="minorHAnsi" w:cstheme="minorBidi"/>
      <w:sz w:val="22"/>
      <w:szCs w:val="22"/>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5143D7"/>
    <w:rPr>
      <w:color w:val="0000FF" w:themeColor="hyperlink"/>
      <w:u w:val="single"/>
    </w:rPr>
  </w:style>
  <w:style w:type="paragraph" w:styleId="TOC1">
    <w:name w:val="toc 1"/>
    <w:basedOn w:val="Normal"/>
    <w:next w:val="Normal"/>
    <w:autoRedefine/>
    <w:uiPriority w:val="39"/>
    <w:unhideWhenUsed/>
    <w:rsid w:val="001A1988"/>
    <w:pPr>
      <w:tabs>
        <w:tab w:val="left" w:pos="1320"/>
        <w:tab w:val="right" w:leader="dot" w:pos="9010"/>
      </w:tabs>
      <w:spacing w:after="100"/>
    </w:pPr>
  </w:style>
  <w:style w:type="character" w:customStyle="1" w:styleId="Heading2Char">
    <w:name w:val="Heading 2 Char"/>
    <w:basedOn w:val="DefaultParagraphFont"/>
    <w:link w:val="Heading2"/>
    <w:uiPriority w:val="9"/>
    <w:rsid w:val="00732F9C"/>
    <w:rPr>
      <w:rFonts w:asciiTheme="majorHAnsi" w:eastAsiaTheme="majorEastAsia" w:hAnsiTheme="majorHAnsi" w:cstheme="majorBidi"/>
      <w:bCs/>
      <w:color w:val="000000" w:themeColor="text1"/>
      <w:sz w:val="22"/>
      <w:szCs w:val="22"/>
      <w:lang w:val="en-GB"/>
    </w:rPr>
  </w:style>
  <w:style w:type="paragraph" w:customStyle="1" w:styleId="BulletedList">
    <w:name w:val="Bulleted List"/>
    <w:basedOn w:val="ListParagraph"/>
    <w:link w:val="BulletedListChar"/>
    <w:qFormat/>
    <w:rsid w:val="00732F9C"/>
    <w:pPr>
      <w:numPr>
        <w:ilvl w:val="0"/>
        <w:numId w:val="8"/>
      </w:numPr>
      <w:ind w:left="1276" w:hanging="425"/>
    </w:pPr>
  </w:style>
  <w:style w:type="paragraph" w:customStyle="1" w:styleId="Default">
    <w:name w:val="Default"/>
    <w:rsid w:val="00177595"/>
    <w:pPr>
      <w:autoSpaceDE w:val="0"/>
      <w:autoSpaceDN w:val="0"/>
      <w:adjustRightInd w:val="0"/>
    </w:pPr>
    <w:rPr>
      <w:rFonts w:ascii="Arial" w:hAnsi="Arial"/>
      <w:color w:val="000000"/>
      <w:lang w:val="en-GB"/>
    </w:rPr>
  </w:style>
  <w:style w:type="character" w:customStyle="1" w:styleId="ListParagraphChar">
    <w:name w:val="List Paragraph Char"/>
    <w:basedOn w:val="Heading2Char"/>
    <w:link w:val="ListParagraph"/>
    <w:uiPriority w:val="1"/>
    <w:rsid w:val="00177595"/>
    <w:rPr>
      <w:rFonts w:asciiTheme="majorHAnsi" w:eastAsiaTheme="majorEastAsia" w:hAnsiTheme="majorHAnsi" w:cstheme="majorBidi"/>
      <w:bCs/>
      <w:color w:val="000000" w:themeColor="text1"/>
      <w:sz w:val="22"/>
      <w:szCs w:val="22"/>
      <w:lang w:val="en-GB"/>
    </w:rPr>
  </w:style>
  <w:style w:type="character" w:customStyle="1" w:styleId="BulletedListChar">
    <w:name w:val="Bulleted List Char"/>
    <w:basedOn w:val="ListParagraphChar"/>
    <w:link w:val="BulletedList"/>
    <w:rsid w:val="00732F9C"/>
    <w:rPr>
      <w:rFonts w:asciiTheme="majorHAnsi" w:eastAsiaTheme="majorEastAsia" w:hAnsiTheme="majorHAnsi" w:cstheme="majorBidi"/>
      <w:bCs/>
      <w:color w:val="000000" w:themeColor="text1"/>
      <w:sz w:val="22"/>
      <w:szCs w:val="22"/>
      <w:lang w:val="en-GB"/>
    </w:rPr>
  </w:style>
  <w:style w:type="character" w:styleId="FollowedHyperlink">
    <w:name w:val="FollowedHyperlink"/>
    <w:basedOn w:val="DefaultParagraphFont"/>
    <w:uiPriority w:val="99"/>
    <w:semiHidden/>
    <w:unhideWhenUsed/>
    <w:rsid w:val="00934E49"/>
    <w:rPr>
      <w:color w:val="800080" w:themeColor="followedHyperlink"/>
      <w:u w:val="single"/>
    </w:rPr>
  </w:style>
  <w:style w:type="paragraph" w:styleId="DocumentMap">
    <w:name w:val="Document Map"/>
    <w:basedOn w:val="Normal"/>
    <w:link w:val="DocumentMapChar"/>
    <w:uiPriority w:val="99"/>
    <w:semiHidden/>
    <w:unhideWhenUsed/>
    <w:rsid w:val="00F82618"/>
    <w:pPr>
      <w:spacing w:before="0"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82618"/>
    <w:rPr>
      <w:rFonts w:ascii="Times New Roman" w:eastAsia="Times New Roman" w:hAnsi="Times New Roman" w:cs="Times New Roman"/>
      <w:lang w:val="en-GB"/>
    </w:rPr>
  </w:style>
  <w:style w:type="paragraph" w:customStyle="1" w:styleId="DfESOutNumbered1">
    <w:name w:val="DfESOutNumbered1"/>
    <w:basedOn w:val="Normal"/>
    <w:link w:val="DfESOutNumbered1Char"/>
    <w:qFormat/>
    <w:rsid w:val="002018F0"/>
    <w:pPr>
      <w:widowControl/>
      <w:numPr>
        <w:numId w:val="30"/>
      </w:numPr>
      <w:spacing w:before="0" w:after="160" w:line="288" w:lineRule="auto"/>
    </w:pPr>
    <w:rPr>
      <w:rFonts w:ascii="Arial" w:hAnsi="Arial"/>
      <w:sz w:val="24"/>
      <w:szCs w:val="24"/>
      <w:lang w:eastAsia="en-GB"/>
    </w:rPr>
  </w:style>
  <w:style w:type="character" w:customStyle="1" w:styleId="DfESOutNumbered1Char">
    <w:name w:val="DfESOutNumbered1 Char"/>
    <w:link w:val="DfESOutNumbered1"/>
    <w:rsid w:val="002018F0"/>
    <w:rPr>
      <w:rFonts w:ascii="Arial" w:eastAsia="Times New Roman" w:hAnsi="Arial" w:cs="Times New Roman"/>
      <w:lang w:val="en-GB" w:eastAsia="en-GB"/>
    </w:rPr>
  </w:style>
  <w:style w:type="character" w:styleId="CommentReference">
    <w:name w:val="annotation reference"/>
    <w:basedOn w:val="DefaultParagraphFont"/>
    <w:uiPriority w:val="99"/>
    <w:semiHidden/>
    <w:unhideWhenUsed/>
    <w:rsid w:val="000D1575"/>
    <w:rPr>
      <w:sz w:val="16"/>
      <w:szCs w:val="16"/>
    </w:rPr>
  </w:style>
  <w:style w:type="paragraph" w:styleId="CommentText">
    <w:name w:val="annotation text"/>
    <w:basedOn w:val="Normal"/>
    <w:link w:val="CommentTextChar"/>
    <w:uiPriority w:val="99"/>
    <w:semiHidden/>
    <w:unhideWhenUsed/>
    <w:rsid w:val="000D1575"/>
    <w:rPr>
      <w:sz w:val="20"/>
      <w:szCs w:val="20"/>
    </w:rPr>
  </w:style>
  <w:style w:type="character" w:customStyle="1" w:styleId="CommentTextChar">
    <w:name w:val="Comment Text Char"/>
    <w:basedOn w:val="DefaultParagraphFont"/>
    <w:link w:val="CommentText"/>
    <w:uiPriority w:val="99"/>
    <w:semiHidden/>
    <w:rsid w:val="000D1575"/>
    <w:rPr>
      <w:rFonts w:asciiTheme="majorHAnsi" w:eastAsia="Times New Roman" w:hAnsiTheme="majorHAns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D1575"/>
    <w:rPr>
      <w:b/>
      <w:bCs/>
    </w:rPr>
  </w:style>
  <w:style w:type="character" w:customStyle="1" w:styleId="CommentSubjectChar">
    <w:name w:val="Comment Subject Char"/>
    <w:basedOn w:val="CommentTextChar"/>
    <w:link w:val="CommentSubject"/>
    <w:uiPriority w:val="99"/>
    <w:semiHidden/>
    <w:rsid w:val="000D1575"/>
    <w:rPr>
      <w:rFonts w:asciiTheme="majorHAnsi" w:eastAsia="Times New Roman" w:hAnsiTheme="majorHAns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gov.uk/government/publications/automated-external-defibrillators-aeds-in-school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gislation.gov.uk/ukpga/2010/15/pdfs/ukpga_20100015_en.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emergency-asthma-inhalers-for-use-in-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9C83D13AF0A4CA03E79BACC2A3025" ma:contentTypeVersion="4" ma:contentTypeDescription="Create a new document." ma:contentTypeScope="" ma:versionID="79d1ee1e2f255e4600009a16195850fb">
  <xsd:schema xmlns:xsd="http://www.w3.org/2001/XMLSchema" xmlns:xs="http://www.w3.org/2001/XMLSchema" xmlns:p="http://schemas.microsoft.com/office/2006/metadata/properties" xmlns:ns2="bdaebe02-2541-4da5-996a-898044a46c6b" targetNamespace="http://schemas.microsoft.com/office/2006/metadata/properties" ma:root="true" ma:fieldsID="ceae47ae26a86d045bd202ac058f6fa5" ns2:_="">
    <xsd:import namespace="bdaebe02-2541-4da5-996a-898044a46c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ebe02-2541-4da5-996a-898044a46c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daebe02-2541-4da5-996a-898044a46c6b">
      <UserInfo>
        <DisplayName>Libby Nicholas</DisplayName>
        <AccountId>17</AccountId>
        <AccountType/>
      </UserInfo>
      <UserInfo>
        <DisplayName>Benedick Ashmore-Short</DisplayName>
        <AccountId>41</AccountId>
        <AccountType/>
      </UserInfo>
      <UserInfo>
        <DisplayName>Andy Redfern</DisplayName>
        <AccountId>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F5E7-4866-49E6-8E50-592EA0FD2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ebe02-2541-4da5-996a-898044a46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E200F-4DF8-46D1-9E3F-F78EAF628048}">
  <ds:schemaRefs>
    <ds:schemaRef ds:uri="http://schemas.microsoft.com/office/2006/documentManagement/types"/>
    <ds:schemaRef ds:uri="http://schemas.microsoft.com/office/2006/metadata/properties"/>
    <ds:schemaRef ds:uri="bdaebe02-2541-4da5-996a-898044a46c6b"/>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83090FC1-990B-4301-9128-5D9F64475268}">
  <ds:schemaRefs>
    <ds:schemaRef ds:uri="http://schemas.microsoft.com/sharepoint/v3/contenttype/forms"/>
  </ds:schemaRefs>
</ds:datastoreItem>
</file>

<file path=customXml/itemProps4.xml><?xml version="1.0" encoding="utf-8"?>
<ds:datastoreItem xmlns:ds="http://schemas.openxmlformats.org/officeDocument/2006/customXml" ds:itemID="{987EB5AD-6B9F-499B-8CEA-32458B9C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4034</Words>
  <Characters>23000</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Ashton MEC Ltd</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Ashton</dc:creator>
  <cp:lastModifiedBy>Sarah Isle</cp:lastModifiedBy>
  <cp:revision>2</cp:revision>
  <cp:lastPrinted>2018-09-03T16:04:00Z</cp:lastPrinted>
  <dcterms:created xsi:type="dcterms:W3CDTF">2020-10-08T13:18:00Z</dcterms:created>
  <dcterms:modified xsi:type="dcterms:W3CDTF">2020-10-08T13:18:00Z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0x01010061D9C83D13AF0A4CA03E79BACC2A3025</vt:lpwstr>
  </property>
</Properties>
</file>